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78E6" w14:textId="459FC839" w:rsidR="006224C7" w:rsidRDefault="00B07527" w:rsidP="003D3B8C">
      <w:pPr>
        <w:rPr>
          <w:rFonts w:ascii="Times New Roman" w:hAnsi="Times New Roman" w:cs="Times New Roman"/>
        </w:rPr>
      </w:pPr>
      <w:r w:rsidRPr="002B27F4">
        <w:rPr>
          <w:rFonts w:ascii="Times New Roman" w:hAnsi="Times New Roman" w:cs="Times New Roman"/>
        </w:rPr>
        <w:t xml:space="preserve">SOWK </w:t>
      </w:r>
      <w:r>
        <w:rPr>
          <w:rFonts w:ascii="Times New Roman" w:hAnsi="Times New Roman" w:cs="Times New Roman"/>
        </w:rPr>
        <w:t xml:space="preserve">675 </w:t>
      </w:r>
      <w:r w:rsidR="00CE6008">
        <w:rPr>
          <w:rFonts w:ascii="Times New Roman" w:hAnsi="Times New Roman" w:cs="Times New Roman"/>
        </w:rPr>
        <w:t xml:space="preserve">S01 </w:t>
      </w:r>
      <w:r>
        <w:rPr>
          <w:rFonts w:ascii="Times New Roman" w:hAnsi="Times New Roman" w:cs="Times New Roman"/>
        </w:rPr>
        <w:t>Gender &amp; Internatio</w:t>
      </w:r>
      <w:r w:rsidR="006224C7">
        <w:rPr>
          <w:rFonts w:ascii="Times New Roman" w:hAnsi="Times New Roman" w:cs="Times New Roman"/>
        </w:rPr>
        <w:t>nal Development Assignment 1:</w:t>
      </w:r>
      <w:r w:rsidR="006224C7">
        <w:rPr>
          <w:rFonts w:ascii="Times New Roman" w:hAnsi="Times New Roman" w:cs="Times New Roman"/>
        </w:rPr>
        <w:tab/>
      </w:r>
      <w:r w:rsidR="006224C7">
        <w:rPr>
          <w:rFonts w:ascii="Times New Roman" w:hAnsi="Times New Roman" w:cs="Times New Roman"/>
        </w:rPr>
        <w:tab/>
      </w:r>
    </w:p>
    <w:p w14:paraId="05058080" w14:textId="424FEBCB" w:rsidR="00B07527" w:rsidRDefault="00B07527" w:rsidP="003D3B8C">
      <w:pPr>
        <w:rPr>
          <w:rFonts w:ascii="Times New Roman" w:hAnsi="Times New Roman" w:cs="Times New Roman"/>
        </w:rPr>
      </w:pPr>
      <w:r>
        <w:rPr>
          <w:rFonts w:ascii="Times New Roman" w:hAnsi="Times New Roman" w:cs="Times New Roman"/>
        </w:rPr>
        <w:t>Case Analysis of Malnutrition in Mozambique Using the Moser Gender Analysis Framework</w:t>
      </w:r>
    </w:p>
    <w:p w14:paraId="2B2160EA" w14:textId="1DD0FB51" w:rsidR="00CE6008" w:rsidRDefault="00CE6008" w:rsidP="003D3B8C">
      <w:pPr>
        <w:jc w:val="both"/>
        <w:rPr>
          <w:rFonts w:ascii="Times New Roman" w:hAnsi="Times New Roman" w:cs="Times New Roman"/>
        </w:rPr>
      </w:pPr>
    </w:p>
    <w:p w14:paraId="093B3E12" w14:textId="75460646" w:rsidR="00CE6008" w:rsidRDefault="00CE6008" w:rsidP="003D3B8C">
      <w:pPr>
        <w:jc w:val="both"/>
        <w:rPr>
          <w:rFonts w:ascii="Times New Roman" w:hAnsi="Times New Roman" w:cs="Times New Roman"/>
        </w:rPr>
      </w:pPr>
      <w:r>
        <w:rPr>
          <w:rFonts w:ascii="Times New Roman" w:hAnsi="Times New Roman" w:cs="Times New Roman"/>
        </w:rPr>
        <w:t>Submitted to Dr. Lauren Birks</w:t>
      </w:r>
    </w:p>
    <w:p w14:paraId="676A0DAD" w14:textId="42A4A76D" w:rsidR="00CE6008" w:rsidRDefault="00CE6008" w:rsidP="003D3B8C">
      <w:pPr>
        <w:jc w:val="both"/>
        <w:rPr>
          <w:rFonts w:ascii="Times New Roman" w:hAnsi="Times New Roman" w:cs="Times New Roman"/>
        </w:rPr>
      </w:pPr>
      <w:r>
        <w:rPr>
          <w:rFonts w:ascii="Times New Roman" w:hAnsi="Times New Roman" w:cs="Times New Roman"/>
        </w:rPr>
        <w:t>February 14, 2013</w:t>
      </w:r>
    </w:p>
    <w:p w14:paraId="58EA0133" w14:textId="41B7DCD6" w:rsidR="00CE6008" w:rsidRDefault="00CE6008" w:rsidP="003D3B8C">
      <w:pPr>
        <w:jc w:val="both"/>
        <w:rPr>
          <w:rFonts w:ascii="Times New Roman" w:hAnsi="Times New Roman" w:cs="Times New Roman"/>
        </w:rPr>
      </w:pPr>
      <w:r>
        <w:rPr>
          <w:rFonts w:ascii="Times New Roman" w:hAnsi="Times New Roman" w:cs="Times New Roman"/>
        </w:rPr>
        <w:t>Diana Chan</w:t>
      </w:r>
    </w:p>
    <w:p w14:paraId="2E7BBFCA" w14:textId="77777777" w:rsidR="006005E0" w:rsidRDefault="006005E0" w:rsidP="003D3B8C">
      <w:pPr>
        <w:jc w:val="both"/>
        <w:rPr>
          <w:rFonts w:ascii="Times New Roman" w:hAnsi="Times New Roman" w:cs="Times New Roman"/>
        </w:rPr>
      </w:pPr>
    </w:p>
    <w:p w14:paraId="1724F18C" w14:textId="53753E2F" w:rsidR="004E7DC2" w:rsidRDefault="007A391A" w:rsidP="003D3B8C">
      <w:pPr>
        <w:spacing w:line="360" w:lineRule="auto"/>
        <w:jc w:val="center"/>
        <w:rPr>
          <w:rFonts w:ascii="Times New Roman" w:hAnsi="Times New Roman" w:cs="Times New Roman"/>
          <w:b/>
        </w:rPr>
      </w:pPr>
      <w:r w:rsidRPr="007A391A">
        <w:rPr>
          <w:rFonts w:ascii="Times New Roman" w:hAnsi="Times New Roman" w:cs="Times New Roman"/>
          <w:b/>
        </w:rPr>
        <w:t>Introduction</w:t>
      </w:r>
    </w:p>
    <w:p w14:paraId="2223F610" w14:textId="3298423A" w:rsidR="007A391A" w:rsidRPr="007A391A" w:rsidRDefault="007A391A" w:rsidP="003D3B8C">
      <w:pPr>
        <w:spacing w:line="360" w:lineRule="auto"/>
        <w:jc w:val="both"/>
        <w:rPr>
          <w:rFonts w:ascii="Times New Roman" w:hAnsi="Times New Roman" w:cs="Times New Roman"/>
        </w:rPr>
      </w:pPr>
      <w:r>
        <w:rPr>
          <w:rFonts w:ascii="Times New Roman" w:hAnsi="Times New Roman" w:cs="Times New Roman"/>
        </w:rPr>
        <w:tab/>
      </w:r>
      <w:r w:rsidR="00336B47">
        <w:rPr>
          <w:rFonts w:ascii="Times New Roman" w:hAnsi="Times New Roman" w:cs="Times New Roman"/>
        </w:rPr>
        <w:t>Mozambique</w:t>
      </w:r>
      <w:r w:rsidR="00CC00A2">
        <w:rPr>
          <w:rFonts w:ascii="Times New Roman" w:hAnsi="Times New Roman" w:cs="Times New Roman"/>
        </w:rPr>
        <w:t xml:space="preserve"> gained independence from </w:t>
      </w:r>
      <w:r w:rsidR="00F40E4F">
        <w:rPr>
          <w:rFonts w:ascii="Times New Roman" w:hAnsi="Times New Roman" w:cs="Times New Roman"/>
        </w:rPr>
        <w:t xml:space="preserve">five centuries of </w:t>
      </w:r>
      <w:r w:rsidR="00CC00A2">
        <w:rPr>
          <w:rFonts w:ascii="Times New Roman" w:hAnsi="Times New Roman" w:cs="Times New Roman"/>
        </w:rPr>
        <w:t>Portuguese rule in 1975 but its development was stalled until the mid-1990s due to severe drought, a long civil war, high emigration and economic dependency on neighbouring South Africa (CIA World Factbook, 2013).  Currently, it</w:t>
      </w:r>
      <w:r w:rsidR="00336B47">
        <w:rPr>
          <w:rFonts w:ascii="Times New Roman" w:hAnsi="Times New Roman" w:cs="Times New Roman"/>
        </w:rPr>
        <w:t xml:space="preserve"> is one of the poorest countries in the world and chronic and severe malnutrition in children under five years of age is a </w:t>
      </w:r>
      <w:r w:rsidR="00470763">
        <w:rPr>
          <w:rFonts w:ascii="Times New Roman" w:hAnsi="Times New Roman" w:cs="Times New Roman"/>
        </w:rPr>
        <w:t xml:space="preserve">very </w:t>
      </w:r>
      <w:r w:rsidR="00F40E4F">
        <w:rPr>
          <w:rFonts w:ascii="Times New Roman" w:hAnsi="Times New Roman" w:cs="Times New Roman"/>
        </w:rPr>
        <w:t>pressing</w:t>
      </w:r>
      <w:r w:rsidR="00336B47">
        <w:rPr>
          <w:rFonts w:ascii="Times New Roman" w:hAnsi="Times New Roman" w:cs="Times New Roman"/>
        </w:rPr>
        <w:t xml:space="preserve"> concern (UN Mozambique, 2013). </w:t>
      </w:r>
      <w:r w:rsidR="00A74756">
        <w:rPr>
          <w:rFonts w:ascii="Times New Roman" w:hAnsi="Times New Roman" w:cs="Times New Roman"/>
        </w:rPr>
        <w:t xml:space="preserve">  Also, gender </w:t>
      </w:r>
      <w:r w:rsidR="00460E9E">
        <w:rPr>
          <w:rFonts w:ascii="Times New Roman" w:hAnsi="Times New Roman" w:cs="Times New Roman"/>
        </w:rPr>
        <w:t>inequality and inequity are</w:t>
      </w:r>
      <w:r w:rsidR="00A74756">
        <w:rPr>
          <w:rFonts w:ascii="Times New Roman" w:hAnsi="Times New Roman" w:cs="Times New Roman"/>
        </w:rPr>
        <w:t xml:space="preserve"> ongoing issue</w:t>
      </w:r>
      <w:r w:rsidR="00460E9E">
        <w:rPr>
          <w:rFonts w:ascii="Times New Roman" w:hAnsi="Times New Roman" w:cs="Times New Roman"/>
        </w:rPr>
        <w:t>s</w:t>
      </w:r>
      <w:r w:rsidR="00A74756">
        <w:rPr>
          <w:rFonts w:ascii="Times New Roman" w:hAnsi="Times New Roman" w:cs="Times New Roman"/>
        </w:rPr>
        <w:t xml:space="preserve"> in Mozambique as women experience discrimination, domestic violence, and the feminization of poverty (UNDP, 2013).  </w:t>
      </w:r>
      <w:r>
        <w:rPr>
          <w:rFonts w:ascii="Times New Roman" w:hAnsi="Times New Roman" w:cs="Times New Roman"/>
        </w:rPr>
        <w:t xml:space="preserve">In this paper, </w:t>
      </w:r>
      <w:r w:rsidR="008945C4">
        <w:rPr>
          <w:rFonts w:ascii="Times New Roman" w:hAnsi="Times New Roman" w:cs="Times New Roman"/>
        </w:rPr>
        <w:t>I will be analyzing a case study of malnutrition in Mozambique using the Moser Gender Analysis Framework.</w:t>
      </w:r>
      <w:r w:rsidR="00F40E4F">
        <w:rPr>
          <w:rFonts w:ascii="Times New Roman" w:hAnsi="Times New Roman" w:cs="Times New Roman"/>
        </w:rPr>
        <w:t xml:space="preserve">  I will first introduce the case study and then the </w:t>
      </w:r>
      <w:r w:rsidR="00A538CB">
        <w:rPr>
          <w:rFonts w:ascii="Times New Roman" w:hAnsi="Times New Roman" w:cs="Times New Roman"/>
        </w:rPr>
        <w:t>selected</w:t>
      </w:r>
      <w:r w:rsidR="00F40E4F">
        <w:rPr>
          <w:rFonts w:ascii="Times New Roman" w:hAnsi="Times New Roman" w:cs="Times New Roman"/>
        </w:rPr>
        <w:t xml:space="preserve"> gender analysis framework.  Next, I will critically analyze the case using this framework and then conclude with a discussion of social workers’ contribution to such an analysis.</w:t>
      </w:r>
    </w:p>
    <w:p w14:paraId="5DD39A84" w14:textId="7B1CE649" w:rsidR="006224C7" w:rsidRPr="0075457F" w:rsidRDefault="0075457F" w:rsidP="003D3B8C">
      <w:pPr>
        <w:spacing w:line="360" w:lineRule="auto"/>
        <w:jc w:val="center"/>
        <w:rPr>
          <w:rFonts w:ascii="Times New Roman" w:hAnsi="Times New Roman" w:cs="Times New Roman"/>
          <w:b/>
        </w:rPr>
      </w:pPr>
      <w:r w:rsidRPr="0075457F">
        <w:rPr>
          <w:rFonts w:ascii="Times New Roman" w:hAnsi="Times New Roman" w:cs="Times New Roman"/>
          <w:b/>
        </w:rPr>
        <w:t>Case Study</w:t>
      </w:r>
      <w:r w:rsidR="007C7C53">
        <w:rPr>
          <w:rFonts w:ascii="Times New Roman" w:hAnsi="Times New Roman" w:cs="Times New Roman"/>
          <w:b/>
        </w:rPr>
        <w:t xml:space="preserve"> </w:t>
      </w:r>
    </w:p>
    <w:p w14:paraId="72F26DFB" w14:textId="0338022B" w:rsidR="00953EA9" w:rsidRDefault="00120EE5" w:rsidP="003D3B8C">
      <w:pPr>
        <w:spacing w:line="360" w:lineRule="auto"/>
        <w:ind w:firstLine="720"/>
        <w:jc w:val="both"/>
        <w:rPr>
          <w:rFonts w:ascii="Times New Roman" w:hAnsi="Times New Roman" w:cs="Times New Roman"/>
        </w:rPr>
      </w:pPr>
      <w:r>
        <w:rPr>
          <w:rFonts w:ascii="Times New Roman" w:hAnsi="Times New Roman" w:cs="Times New Roman"/>
        </w:rPr>
        <w:t>Various support groups, such as Save the Children</w:t>
      </w:r>
      <w:r w:rsidR="00A538CB">
        <w:rPr>
          <w:rFonts w:ascii="Times New Roman" w:hAnsi="Times New Roman" w:cs="Times New Roman"/>
        </w:rPr>
        <w:t>, have identified malnutrition a</w:t>
      </w:r>
      <w:r>
        <w:rPr>
          <w:rFonts w:ascii="Times New Roman" w:hAnsi="Times New Roman" w:cs="Times New Roman"/>
        </w:rPr>
        <w:t xml:space="preserve">s a serious issue in Mozambique with considerable consequences that needs to be addressed.  </w:t>
      </w:r>
      <w:r w:rsidR="0075457F">
        <w:rPr>
          <w:rFonts w:ascii="Times New Roman" w:hAnsi="Times New Roman" w:cs="Times New Roman"/>
        </w:rPr>
        <w:t xml:space="preserve">In Mozambique, </w:t>
      </w:r>
      <w:r w:rsidR="002D7652">
        <w:rPr>
          <w:rFonts w:ascii="Times New Roman" w:hAnsi="Times New Roman" w:cs="Times New Roman"/>
        </w:rPr>
        <w:t xml:space="preserve">more than one third of children die from malnutrition and over 1.5 million children under the age of five suffer from stunting caused by long-term deprivation of nutritious food and diseases such as diarrhea (UK Aid, 2012). </w:t>
      </w:r>
      <w:r w:rsidR="00E4608B">
        <w:rPr>
          <w:rFonts w:ascii="Times New Roman" w:hAnsi="Times New Roman" w:cs="Times New Roman"/>
        </w:rPr>
        <w:t xml:space="preserve">  Stunting is a major concern as it puts children at greater risk for poverty, </w:t>
      </w:r>
      <w:r w:rsidR="00470763">
        <w:rPr>
          <w:rFonts w:ascii="Times New Roman" w:hAnsi="Times New Roman" w:cs="Times New Roman"/>
        </w:rPr>
        <w:t xml:space="preserve">poor school performance, </w:t>
      </w:r>
      <w:r w:rsidR="00E4608B">
        <w:rPr>
          <w:rFonts w:ascii="Times New Roman" w:hAnsi="Times New Roman" w:cs="Times New Roman"/>
        </w:rPr>
        <w:t>disease and death (Save the Children, 2012</w:t>
      </w:r>
      <w:r w:rsidR="00B37E19">
        <w:rPr>
          <w:rFonts w:ascii="Times New Roman" w:hAnsi="Times New Roman" w:cs="Times New Roman"/>
        </w:rPr>
        <w:t>, p.7</w:t>
      </w:r>
      <w:r w:rsidR="00E4608B">
        <w:rPr>
          <w:rFonts w:ascii="Times New Roman" w:hAnsi="Times New Roman" w:cs="Times New Roman"/>
        </w:rPr>
        <w:t>).</w:t>
      </w:r>
      <w:r w:rsidR="002D7652">
        <w:rPr>
          <w:rFonts w:ascii="Times New Roman" w:hAnsi="Times New Roman" w:cs="Times New Roman"/>
        </w:rPr>
        <w:t xml:space="preserve"> </w:t>
      </w:r>
      <w:r w:rsidR="00D66D8E">
        <w:rPr>
          <w:rFonts w:ascii="Times New Roman" w:hAnsi="Times New Roman" w:cs="Times New Roman"/>
        </w:rPr>
        <w:t xml:space="preserve"> The overall degree of risk for serious infectious diseases is ranked as very high and a considerable </w:t>
      </w:r>
      <w:r w:rsidR="00E4608B">
        <w:rPr>
          <w:rFonts w:ascii="Times New Roman" w:hAnsi="Times New Roman" w:cs="Times New Roman"/>
        </w:rPr>
        <w:t>21.2</w:t>
      </w:r>
      <w:r w:rsidR="00D86AD8">
        <w:rPr>
          <w:rFonts w:ascii="Times New Roman" w:hAnsi="Times New Roman" w:cs="Times New Roman"/>
        </w:rPr>
        <w:t>% of children under the age of five</w:t>
      </w:r>
      <w:r w:rsidR="00E4608B">
        <w:rPr>
          <w:rFonts w:ascii="Times New Roman" w:hAnsi="Times New Roman" w:cs="Times New Roman"/>
        </w:rPr>
        <w:t xml:space="preserve"> are underweight </w:t>
      </w:r>
      <w:r w:rsidR="00D66D8E">
        <w:rPr>
          <w:rFonts w:ascii="Times New Roman" w:hAnsi="Times New Roman" w:cs="Times New Roman"/>
        </w:rPr>
        <w:t xml:space="preserve">in Mozambique (CIA World Factbook, 2013).  </w:t>
      </w:r>
    </w:p>
    <w:p w14:paraId="5399FC6D" w14:textId="5972321D" w:rsidR="00470763" w:rsidRDefault="00D66D8E" w:rsidP="003D3B8C">
      <w:pPr>
        <w:spacing w:line="360" w:lineRule="auto"/>
        <w:ind w:firstLine="720"/>
        <w:jc w:val="both"/>
        <w:rPr>
          <w:rFonts w:ascii="Times New Roman" w:hAnsi="Times New Roman" w:cs="Times New Roman"/>
        </w:rPr>
      </w:pPr>
      <w:r>
        <w:rPr>
          <w:rFonts w:ascii="Times New Roman" w:hAnsi="Times New Roman" w:cs="Times New Roman"/>
        </w:rPr>
        <w:t>But malnutrition is not only a concern among children as it carries serious deleterious consequences among women as well.  M</w:t>
      </w:r>
      <w:r w:rsidR="007A391A">
        <w:rPr>
          <w:rFonts w:ascii="Times New Roman" w:hAnsi="Times New Roman" w:cs="Times New Roman"/>
        </w:rPr>
        <w:t xml:space="preserve">others who are malnourished are at increased risk of having malnourished children </w:t>
      </w:r>
      <w:r w:rsidR="00E4608B">
        <w:rPr>
          <w:rFonts w:ascii="Times New Roman" w:hAnsi="Times New Roman" w:cs="Times New Roman"/>
        </w:rPr>
        <w:t>a</w:t>
      </w:r>
      <w:r w:rsidR="00B37E19">
        <w:rPr>
          <w:rFonts w:ascii="Times New Roman" w:hAnsi="Times New Roman" w:cs="Times New Roman"/>
        </w:rPr>
        <w:t>nd as much as half of stunting in children occurs in utero</w:t>
      </w:r>
      <w:r w:rsidR="007A391A">
        <w:rPr>
          <w:rFonts w:ascii="Times New Roman" w:hAnsi="Times New Roman" w:cs="Times New Roman"/>
        </w:rPr>
        <w:t xml:space="preserve"> (UK Aid, 2012</w:t>
      </w:r>
      <w:r w:rsidR="00B37E19">
        <w:rPr>
          <w:rFonts w:ascii="Times New Roman" w:hAnsi="Times New Roman" w:cs="Times New Roman"/>
        </w:rPr>
        <w:t>; Save the Children, 2012, p.18</w:t>
      </w:r>
      <w:r w:rsidR="007A391A">
        <w:rPr>
          <w:rFonts w:ascii="Times New Roman" w:hAnsi="Times New Roman" w:cs="Times New Roman"/>
        </w:rPr>
        <w:t xml:space="preserve">). </w:t>
      </w:r>
      <w:r w:rsidR="00470763">
        <w:rPr>
          <w:rFonts w:ascii="Times New Roman" w:hAnsi="Times New Roman" w:cs="Times New Roman"/>
        </w:rPr>
        <w:t xml:space="preserve"> </w:t>
      </w:r>
      <w:r>
        <w:rPr>
          <w:rFonts w:ascii="Times New Roman" w:hAnsi="Times New Roman" w:cs="Times New Roman"/>
        </w:rPr>
        <w:t xml:space="preserve">Therefore, ensuring proper nutrition is just as </w:t>
      </w:r>
      <w:r>
        <w:rPr>
          <w:rFonts w:ascii="Times New Roman" w:hAnsi="Times New Roman" w:cs="Times New Roman"/>
        </w:rPr>
        <w:lastRenderedPageBreak/>
        <w:t>significant for mothers as it is for children.  It has been identified that the</w:t>
      </w:r>
      <w:r w:rsidR="00470763">
        <w:rPr>
          <w:rFonts w:ascii="Times New Roman" w:hAnsi="Times New Roman" w:cs="Times New Roman"/>
        </w:rPr>
        <w:t xml:space="preserve"> ‘first 1,000 days,’ or the nine months of pregnancy plus the first two years of a child’s life, are the critical period in which to address malnutrition (UK Aid, 2012).</w:t>
      </w:r>
    </w:p>
    <w:p w14:paraId="3C3A8226" w14:textId="16B7D7E8" w:rsidR="00EA0D9F" w:rsidRDefault="007A391A" w:rsidP="003D3B8C">
      <w:pPr>
        <w:spacing w:line="360" w:lineRule="auto"/>
        <w:ind w:firstLine="720"/>
        <w:jc w:val="both"/>
        <w:rPr>
          <w:rFonts w:ascii="Times New Roman" w:hAnsi="Times New Roman" w:cs="Times New Roman"/>
        </w:rPr>
      </w:pPr>
      <w:r>
        <w:rPr>
          <w:rFonts w:ascii="Times New Roman" w:hAnsi="Times New Roman" w:cs="Times New Roman"/>
        </w:rPr>
        <w:t xml:space="preserve"> </w:t>
      </w:r>
      <w:r w:rsidR="00D86AD8">
        <w:rPr>
          <w:rFonts w:ascii="Times New Roman" w:hAnsi="Times New Roman" w:cs="Times New Roman"/>
        </w:rPr>
        <w:t xml:space="preserve">In response to malnutrition in Mozambique, </w:t>
      </w:r>
      <w:r w:rsidR="00A538CB">
        <w:rPr>
          <w:rFonts w:ascii="Times New Roman" w:hAnsi="Times New Roman" w:cs="Times New Roman"/>
        </w:rPr>
        <w:t xml:space="preserve">various groups including </w:t>
      </w:r>
      <w:r w:rsidR="0075457F">
        <w:rPr>
          <w:rFonts w:ascii="Times New Roman" w:hAnsi="Times New Roman" w:cs="Times New Roman"/>
        </w:rPr>
        <w:t xml:space="preserve">Save the Children </w:t>
      </w:r>
      <w:r>
        <w:rPr>
          <w:rFonts w:ascii="Times New Roman" w:hAnsi="Times New Roman" w:cs="Times New Roman"/>
        </w:rPr>
        <w:t>and their partners are</w:t>
      </w:r>
      <w:r w:rsidR="0075457F">
        <w:rPr>
          <w:rFonts w:ascii="Times New Roman" w:hAnsi="Times New Roman" w:cs="Times New Roman"/>
        </w:rPr>
        <w:t xml:space="preserve"> implementing community-based programming focused on improving education, health and nutrition and food security in Maputo, Gaza, Nampula, Zambezia, Sofala and Manica (UK Aid, 2012). </w:t>
      </w:r>
      <w:r w:rsidR="00470763">
        <w:rPr>
          <w:rFonts w:ascii="Times New Roman" w:hAnsi="Times New Roman" w:cs="Times New Roman"/>
        </w:rPr>
        <w:t xml:space="preserve"> Most of these communities are rural as 60% of Mozambicans live in rural areas where livelihoods are heavily dependent on agriculture </w:t>
      </w:r>
      <w:r w:rsidR="00004958">
        <w:rPr>
          <w:rFonts w:ascii="Times New Roman" w:hAnsi="Times New Roman" w:cs="Times New Roman"/>
        </w:rPr>
        <w:t xml:space="preserve">with 70% of the labour force engaged in agriculture </w:t>
      </w:r>
      <w:r w:rsidR="00470763">
        <w:rPr>
          <w:rFonts w:ascii="Times New Roman" w:hAnsi="Times New Roman" w:cs="Times New Roman"/>
        </w:rPr>
        <w:t>(UNDP, 2013).</w:t>
      </w:r>
      <w:r w:rsidR="0075457F">
        <w:rPr>
          <w:rFonts w:ascii="Times New Roman" w:hAnsi="Times New Roman" w:cs="Times New Roman"/>
        </w:rPr>
        <w:t xml:space="preserve"> </w:t>
      </w:r>
      <w:r w:rsidR="00E77459">
        <w:rPr>
          <w:rFonts w:ascii="Times New Roman" w:hAnsi="Times New Roman" w:cs="Times New Roman"/>
        </w:rPr>
        <w:t>Nutrition</w:t>
      </w:r>
      <w:r w:rsidR="0075457F">
        <w:rPr>
          <w:rFonts w:ascii="Times New Roman" w:hAnsi="Times New Roman" w:cs="Times New Roman"/>
        </w:rPr>
        <w:t xml:space="preserve"> classes </w:t>
      </w:r>
      <w:r w:rsidR="00E77459">
        <w:rPr>
          <w:rFonts w:ascii="Times New Roman" w:hAnsi="Times New Roman" w:cs="Times New Roman"/>
        </w:rPr>
        <w:t xml:space="preserve">led by community volunteers </w:t>
      </w:r>
      <w:r w:rsidR="0075457F">
        <w:rPr>
          <w:rFonts w:ascii="Times New Roman" w:hAnsi="Times New Roman" w:cs="Times New Roman"/>
        </w:rPr>
        <w:t xml:space="preserve">are held where mothers can learn </w:t>
      </w:r>
      <w:r w:rsidR="00CA5BDB">
        <w:rPr>
          <w:rFonts w:ascii="Times New Roman" w:hAnsi="Times New Roman" w:cs="Times New Roman"/>
        </w:rPr>
        <w:t xml:space="preserve">about recommended breastfeeding </w:t>
      </w:r>
      <w:r w:rsidR="00D86AD8">
        <w:rPr>
          <w:rFonts w:ascii="Times New Roman" w:hAnsi="Times New Roman" w:cs="Times New Roman"/>
        </w:rPr>
        <w:t xml:space="preserve">practices </w:t>
      </w:r>
      <w:r w:rsidR="00CA5BDB">
        <w:rPr>
          <w:rFonts w:ascii="Times New Roman" w:hAnsi="Times New Roman" w:cs="Times New Roman"/>
        </w:rPr>
        <w:t xml:space="preserve">and </w:t>
      </w:r>
      <w:r w:rsidR="0075457F">
        <w:rPr>
          <w:rFonts w:ascii="Times New Roman" w:hAnsi="Times New Roman" w:cs="Times New Roman"/>
        </w:rPr>
        <w:t>how to provide balanced and nutritious diets for their families</w:t>
      </w:r>
      <w:r w:rsidR="00E77459">
        <w:rPr>
          <w:rFonts w:ascii="Times New Roman" w:hAnsi="Times New Roman" w:cs="Times New Roman"/>
        </w:rPr>
        <w:t xml:space="preserve"> (UK Aid, 2012).  However,</w:t>
      </w:r>
      <w:r w:rsidR="00336B47">
        <w:rPr>
          <w:rFonts w:ascii="Times New Roman" w:hAnsi="Times New Roman" w:cs="Times New Roman"/>
        </w:rPr>
        <w:t xml:space="preserve"> </w:t>
      </w:r>
      <w:r w:rsidR="00470763">
        <w:rPr>
          <w:rFonts w:ascii="Times New Roman" w:hAnsi="Times New Roman" w:cs="Times New Roman"/>
        </w:rPr>
        <w:t>with 54% of the population living below the poverty line,</w:t>
      </w:r>
      <w:r w:rsidR="00004958">
        <w:rPr>
          <w:rFonts w:ascii="Times New Roman" w:hAnsi="Times New Roman" w:cs="Times New Roman"/>
        </w:rPr>
        <w:t xml:space="preserve"> which is defined as &lt; 0.50 USD per day,</w:t>
      </w:r>
      <w:r w:rsidR="00470763">
        <w:rPr>
          <w:rFonts w:ascii="Times New Roman" w:hAnsi="Times New Roman" w:cs="Times New Roman"/>
        </w:rPr>
        <w:t xml:space="preserve"> most families can only afford the most basic of diets as food prices rise </w:t>
      </w:r>
      <w:r w:rsidR="0075457F">
        <w:rPr>
          <w:rFonts w:ascii="Times New Roman" w:hAnsi="Times New Roman" w:cs="Times New Roman"/>
        </w:rPr>
        <w:t>(</w:t>
      </w:r>
      <w:r w:rsidR="00470763">
        <w:rPr>
          <w:rFonts w:ascii="Times New Roman" w:hAnsi="Times New Roman" w:cs="Times New Roman"/>
        </w:rPr>
        <w:t xml:space="preserve">CIA World Factbook, 2013; </w:t>
      </w:r>
      <w:r w:rsidR="00004958">
        <w:rPr>
          <w:rFonts w:ascii="Times New Roman" w:hAnsi="Times New Roman" w:cs="Times New Roman"/>
        </w:rPr>
        <w:t xml:space="preserve">UNDP, 2013; </w:t>
      </w:r>
      <w:r w:rsidR="0075457F">
        <w:rPr>
          <w:rFonts w:ascii="Times New Roman" w:hAnsi="Times New Roman" w:cs="Times New Roman"/>
        </w:rPr>
        <w:t>UK Aid, 2012).</w:t>
      </w:r>
      <w:r w:rsidR="00336B47">
        <w:rPr>
          <w:rFonts w:ascii="Times New Roman" w:hAnsi="Times New Roman" w:cs="Times New Roman"/>
        </w:rPr>
        <w:t xml:space="preserve">  </w:t>
      </w:r>
    </w:p>
    <w:p w14:paraId="5305435F" w14:textId="77777777" w:rsidR="0075457F" w:rsidRPr="00336B47" w:rsidRDefault="0075457F" w:rsidP="003D3B8C">
      <w:pPr>
        <w:spacing w:line="360" w:lineRule="auto"/>
        <w:jc w:val="center"/>
        <w:rPr>
          <w:rFonts w:ascii="Times New Roman" w:hAnsi="Times New Roman" w:cs="Times New Roman"/>
          <w:b/>
        </w:rPr>
      </w:pPr>
      <w:r w:rsidRPr="00336B47">
        <w:rPr>
          <w:rFonts w:ascii="Times New Roman" w:hAnsi="Times New Roman" w:cs="Times New Roman"/>
          <w:b/>
        </w:rPr>
        <w:t>Gender Analysis Framework</w:t>
      </w:r>
    </w:p>
    <w:p w14:paraId="46C10925" w14:textId="25E2A02C" w:rsidR="00021950" w:rsidRDefault="00710104" w:rsidP="003D3B8C">
      <w:pPr>
        <w:spacing w:line="360" w:lineRule="auto"/>
        <w:jc w:val="both"/>
        <w:rPr>
          <w:rFonts w:ascii="Times New Roman" w:hAnsi="Times New Roman" w:cs="Times New Roman"/>
        </w:rPr>
      </w:pPr>
      <w:r>
        <w:rPr>
          <w:rFonts w:ascii="Times New Roman" w:hAnsi="Times New Roman" w:cs="Times New Roman"/>
        </w:rPr>
        <w:tab/>
      </w:r>
      <w:r w:rsidR="00D1022B">
        <w:rPr>
          <w:rFonts w:ascii="Times New Roman" w:hAnsi="Times New Roman" w:cs="Times New Roman"/>
        </w:rPr>
        <w:t xml:space="preserve">In the area of development, it is significant to </w:t>
      </w:r>
      <w:r>
        <w:rPr>
          <w:rFonts w:ascii="Times New Roman" w:hAnsi="Times New Roman" w:cs="Times New Roman"/>
        </w:rPr>
        <w:t>tie</w:t>
      </w:r>
      <w:r w:rsidR="00D1022B">
        <w:rPr>
          <w:rFonts w:ascii="Times New Roman" w:hAnsi="Times New Roman" w:cs="Times New Roman"/>
        </w:rPr>
        <w:t xml:space="preserve"> in the gender piece as development should be considered as action that brings sustainable improvement in </w:t>
      </w:r>
      <w:r>
        <w:rPr>
          <w:rFonts w:ascii="Times New Roman" w:hAnsi="Times New Roman" w:cs="Times New Roman"/>
        </w:rPr>
        <w:t>the well-being of both individuals</w:t>
      </w:r>
      <w:r w:rsidR="00D1022B">
        <w:rPr>
          <w:rFonts w:ascii="Times New Roman" w:hAnsi="Times New Roman" w:cs="Times New Roman"/>
        </w:rPr>
        <w:t xml:space="preserve"> and group</w:t>
      </w:r>
      <w:r>
        <w:rPr>
          <w:rFonts w:ascii="Times New Roman" w:hAnsi="Times New Roman" w:cs="Times New Roman"/>
        </w:rPr>
        <w:t>s</w:t>
      </w:r>
      <w:r w:rsidR="00D1022B">
        <w:rPr>
          <w:rFonts w:ascii="Times New Roman" w:hAnsi="Times New Roman" w:cs="Times New Roman"/>
        </w:rPr>
        <w:t xml:space="preserve"> </w:t>
      </w:r>
      <w:r>
        <w:rPr>
          <w:rFonts w:ascii="Times New Roman" w:hAnsi="Times New Roman" w:cs="Times New Roman"/>
        </w:rPr>
        <w:t xml:space="preserve">and </w:t>
      </w:r>
      <w:r w:rsidR="00D1022B">
        <w:rPr>
          <w:rFonts w:ascii="Times New Roman" w:hAnsi="Times New Roman" w:cs="Times New Roman"/>
        </w:rPr>
        <w:t xml:space="preserve">this is not </w:t>
      </w:r>
      <w:r>
        <w:rPr>
          <w:rFonts w:ascii="Times New Roman" w:hAnsi="Times New Roman" w:cs="Times New Roman"/>
        </w:rPr>
        <w:t xml:space="preserve">wholly </w:t>
      </w:r>
      <w:r w:rsidR="00D1022B">
        <w:rPr>
          <w:rFonts w:ascii="Times New Roman" w:hAnsi="Times New Roman" w:cs="Times New Roman"/>
        </w:rPr>
        <w:t xml:space="preserve">feasible without taking into </w:t>
      </w:r>
      <w:r w:rsidR="00F74FA6">
        <w:rPr>
          <w:rFonts w:ascii="Times New Roman" w:hAnsi="Times New Roman" w:cs="Times New Roman"/>
        </w:rPr>
        <w:t xml:space="preserve">consideration </w:t>
      </w:r>
      <w:r w:rsidR="00D1022B">
        <w:rPr>
          <w:rFonts w:ascii="Times New Roman" w:hAnsi="Times New Roman" w:cs="Times New Roman"/>
        </w:rPr>
        <w:t xml:space="preserve">gender differences in equity and equality (Birks, </w:t>
      </w:r>
      <w:r w:rsidR="00EA0D9F">
        <w:rPr>
          <w:rFonts w:ascii="Times New Roman" w:hAnsi="Times New Roman" w:cs="Times New Roman"/>
        </w:rPr>
        <w:t>2013</w:t>
      </w:r>
      <w:r w:rsidR="00D1022B">
        <w:rPr>
          <w:rFonts w:ascii="Times New Roman" w:hAnsi="Times New Roman" w:cs="Times New Roman"/>
        </w:rPr>
        <w:t xml:space="preserve">). </w:t>
      </w:r>
      <w:r>
        <w:rPr>
          <w:rFonts w:ascii="Times New Roman" w:hAnsi="Times New Roman" w:cs="Times New Roman"/>
        </w:rPr>
        <w:t xml:space="preserve">Gender analysis involves examining the role differences between women and men and can be thought of as a ‘tool kit’ that can be used to address gender inequalities and inequities and to inform action (Birks, 2013).  </w:t>
      </w:r>
      <w:r w:rsidR="00F33782">
        <w:rPr>
          <w:rFonts w:ascii="Times New Roman" w:hAnsi="Times New Roman" w:cs="Times New Roman"/>
        </w:rPr>
        <w:t xml:space="preserve">The focus is on gender, rather than on women solely, as to provide a more comprehensive understanding of the relationships and roles between men and women (Wach &amp; Reeves, 2000, p.1).  </w:t>
      </w:r>
      <w:r w:rsidR="00D543B1">
        <w:rPr>
          <w:rFonts w:ascii="Times New Roman" w:hAnsi="Times New Roman" w:cs="Times New Roman"/>
        </w:rPr>
        <w:t xml:space="preserve">In </w:t>
      </w:r>
      <w:r w:rsidR="00021950">
        <w:rPr>
          <w:rFonts w:ascii="Times New Roman" w:hAnsi="Times New Roman" w:cs="Times New Roman"/>
        </w:rPr>
        <w:t>response efforts</w:t>
      </w:r>
      <w:r>
        <w:rPr>
          <w:rFonts w:ascii="Times New Roman" w:hAnsi="Times New Roman" w:cs="Times New Roman"/>
        </w:rPr>
        <w:t xml:space="preserve"> to malnutrition in Mozambique</w:t>
      </w:r>
      <w:r w:rsidR="00D543B1">
        <w:rPr>
          <w:rFonts w:ascii="Times New Roman" w:hAnsi="Times New Roman" w:cs="Times New Roman"/>
        </w:rPr>
        <w:t>, there thus needs to be taken into</w:t>
      </w:r>
      <w:r>
        <w:rPr>
          <w:rFonts w:ascii="Times New Roman" w:hAnsi="Times New Roman" w:cs="Times New Roman"/>
        </w:rPr>
        <w:t xml:space="preserve"> account the different roles of women</w:t>
      </w:r>
      <w:r w:rsidR="00D543B1">
        <w:rPr>
          <w:rFonts w:ascii="Times New Roman" w:hAnsi="Times New Roman" w:cs="Times New Roman"/>
        </w:rPr>
        <w:t xml:space="preserve"> and men </w:t>
      </w:r>
      <w:r w:rsidR="00F74FA6">
        <w:rPr>
          <w:rFonts w:ascii="Times New Roman" w:hAnsi="Times New Roman" w:cs="Times New Roman"/>
        </w:rPr>
        <w:t xml:space="preserve">and existing gender inequalities and inequities </w:t>
      </w:r>
      <w:r w:rsidR="00D543B1">
        <w:rPr>
          <w:rFonts w:ascii="Times New Roman" w:hAnsi="Times New Roman" w:cs="Times New Roman"/>
        </w:rPr>
        <w:t xml:space="preserve">in order to </w:t>
      </w:r>
      <w:r w:rsidR="00021950">
        <w:rPr>
          <w:rFonts w:ascii="Times New Roman" w:hAnsi="Times New Roman" w:cs="Times New Roman"/>
        </w:rPr>
        <w:t>inform how to best facilitate change in order to achieve the desired outcomes in the communities.</w:t>
      </w:r>
    </w:p>
    <w:p w14:paraId="084C61AE" w14:textId="37950962" w:rsidR="0075457F" w:rsidRDefault="00021950" w:rsidP="003D3B8C">
      <w:pPr>
        <w:spacing w:line="360" w:lineRule="auto"/>
        <w:jc w:val="both"/>
        <w:rPr>
          <w:rFonts w:ascii="Times New Roman" w:hAnsi="Times New Roman" w:cs="Times New Roman"/>
        </w:rPr>
      </w:pPr>
      <w:r>
        <w:rPr>
          <w:rFonts w:ascii="Times New Roman" w:hAnsi="Times New Roman" w:cs="Times New Roman"/>
        </w:rPr>
        <w:tab/>
      </w:r>
      <w:r w:rsidR="00B92E2A">
        <w:rPr>
          <w:rFonts w:ascii="Times New Roman" w:hAnsi="Times New Roman" w:cs="Times New Roman"/>
        </w:rPr>
        <w:t xml:space="preserve">I </w:t>
      </w:r>
      <w:r>
        <w:rPr>
          <w:rFonts w:ascii="Times New Roman" w:hAnsi="Times New Roman" w:cs="Times New Roman"/>
        </w:rPr>
        <w:t>am selecting</w:t>
      </w:r>
      <w:r w:rsidR="00B92E2A">
        <w:rPr>
          <w:rFonts w:ascii="Times New Roman" w:hAnsi="Times New Roman" w:cs="Times New Roman"/>
        </w:rPr>
        <w:t xml:space="preserve"> the Moser Gender Analysis Framework as the most suitable framework with which to analyze the case study of malnutrition in Mozambique.  The </w:t>
      </w:r>
      <w:r w:rsidR="00216C9A">
        <w:rPr>
          <w:rFonts w:ascii="Times New Roman" w:hAnsi="Times New Roman" w:cs="Times New Roman"/>
        </w:rPr>
        <w:t>Moser Gender Analysis Framework</w:t>
      </w:r>
      <w:r w:rsidR="00D86AD8">
        <w:rPr>
          <w:rFonts w:ascii="Times New Roman" w:hAnsi="Times New Roman" w:cs="Times New Roman"/>
        </w:rPr>
        <w:t xml:space="preserve">, initially developed by Caroline Moser in the 1980s, </w:t>
      </w:r>
      <w:r w:rsidR="00216C9A">
        <w:rPr>
          <w:rFonts w:ascii="Times New Roman" w:hAnsi="Times New Roman" w:cs="Times New Roman"/>
        </w:rPr>
        <w:t>is suited for community and project planning with the purpose of achieving equity, empowerment and equality for women (</w:t>
      </w:r>
      <w:r w:rsidR="00A538CB">
        <w:rPr>
          <w:rFonts w:ascii="Times New Roman" w:hAnsi="Times New Roman" w:cs="Times New Roman"/>
        </w:rPr>
        <w:t xml:space="preserve">Birks, 2013a; </w:t>
      </w:r>
      <w:r w:rsidR="00216C9A">
        <w:rPr>
          <w:rFonts w:ascii="Times New Roman" w:hAnsi="Times New Roman" w:cs="Times New Roman"/>
        </w:rPr>
        <w:t>The World Bank, 2012).</w:t>
      </w:r>
      <w:r w:rsidR="0081757E">
        <w:rPr>
          <w:rFonts w:ascii="Times New Roman" w:hAnsi="Times New Roman" w:cs="Times New Roman"/>
        </w:rPr>
        <w:t xml:space="preserve">  </w:t>
      </w:r>
      <w:r>
        <w:rPr>
          <w:rFonts w:ascii="Times New Roman" w:hAnsi="Times New Roman" w:cs="Times New Roman"/>
        </w:rPr>
        <w:t>I find that this</w:t>
      </w:r>
      <w:r w:rsidR="0081757E">
        <w:rPr>
          <w:rFonts w:ascii="Times New Roman" w:hAnsi="Times New Roman" w:cs="Times New Roman"/>
        </w:rPr>
        <w:t xml:space="preserve"> framework is especially well suited for </w:t>
      </w:r>
      <w:r w:rsidR="000C02E7">
        <w:rPr>
          <w:rFonts w:ascii="Times New Roman" w:hAnsi="Times New Roman" w:cs="Times New Roman"/>
        </w:rPr>
        <w:t>analyzing</w:t>
      </w:r>
      <w:r w:rsidR="0081757E">
        <w:rPr>
          <w:rFonts w:ascii="Times New Roman" w:hAnsi="Times New Roman" w:cs="Times New Roman"/>
        </w:rPr>
        <w:t xml:space="preserve"> </w:t>
      </w:r>
      <w:r w:rsidR="000C02E7">
        <w:rPr>
          <w:rFonts w:ascii="Times New Roman" w:hAnsi="Times New Roman" w:cs="Times New Roman"/>
        </w:rPr>
        <w:t>this case because it places a heavy</w:t>
      </w:r>
      <w:r w:rsidR="0081757E">
        <w:rPr>
          <w:rFonts w:ascii="Times New Roman" w:hAnsi="Times New Roman" w:cs="Times New Roman"/>
        </w:rPr>
        <w:t xml:space="preserve"> emphasis on economic and food security related gender planning </w:t>
      </w:r>
      <w:r w:rsidR="000C02E7">
        <w:rPr>
          <w:rFonts w:ascii="Times New Roman" w:hAnsi="Times New Roman" w:cs="Times New Roman"/>
        </w:rPr>
        <w:t xml:space="preserve">which directly </w:t>
      </w:r>
      <w:r w:rsidR="00A538CB">
        <w:rPr>
          <w:rFonts w:ascii="Times New Roman" w:hAnsi="Times New Roman" w:cs="Times New Roman"/>
        </w:rPr>
        <w:t>connects</w:t>
      </w:r>
      <w:r w:rsidR="000C02E7">
        <w:rPr>
          <w:rFonts w:ascii="Times New Roman" w:hAnsi="Times New Roman" w:cs="Times New Roman"/>
        </w:rPr>
        <w:t xml:space="preserve"> to the issue of malnutrition </w:t>
      </w:r>
      <w:r w:rsidR="0081757E">
        <w:rPr>
          <w:rFonts w:ascii="Times New Roman" w:hAnsi="Times New Roman" w:cs="Times New Roman"/>
        </w:rPr>
        <w:t>(Birks, 2013</w:t>
      </w:r>
      <w:r w:rsidR="00EA0D9F">
        <w:rPr>
          <w:rFonts w:ascii="Times New Roman" w:hAnsi="Times New Roman" w:cs="Times New Roman"/>
        </w:rPr>
        <w:t>a</w:t>
      </w:r>
      <w:r w:rsidR="0081757E">
        <w:rPr>
          <w:rFonts w:ascii="Times New Roman" w:hAnsi="Times New Roman" w:cs="Times New Roman"/>
        </w:rPr>
        <w:t>).</w:t>
      </w:r>
      <w:r w:rsidR="00F74FA6">
        <w:rPr>
          <w:rFonts w:ascii="Times New Roman" w:hAnsi="Times New Roman" w:cs="Times New Roman"/>
        </w:rPr>
        <w:t xml:space="preserve">  </w:t>
      </w:r>
      <w:r w:rsidR="00953EA9">
        <w:rPr>
          <w:rFonts w:ascii="Times New Roman" w:hAnsi="Times New Roman" w:cs="Times New Roman"/>
        </w:rPr>
        <w:t>This</w:t>
      </w:r>
      <w:r w:rsidR="006258C1">
        <w:rPr>
          <w:rFonts w:ascii="Times New Roman" w:hAnsi="Times New Roman" w:cs="Times New Roman"/>
        </w:rPr>
        <w:t xml:space="preserve"> framework </w:t>
      </w:r>
      <w:r w:rsidR="00953EA9">
        <w:rPr>
          <w:rFonts w:ascii="Times New Roman" w:hAnsi="Times New Roman" w:cs="Times New Roman"/>
        </w:rPr>
        <w:t xml:space="preserve">is also suitable for this case study as it </w:t>
      </w:r>
      <w:r w:rsidR="006258C1">
        <w:rPr>
          <w:rFonts w:ascii="Times New Roman" w:hAnsi="Times New Roman" w:cs="Times New Roman"/>
        </w:rPr>
        <w:t xml:space="preserve">can be used for planning at all levels so it can be applicable to, for example, the </w:t>
      </w:r>
      <w:r w:rsidR="00A538CB">
        <w:rPr>
          <w:rFonts w:ascii="Times New Roman" w:hAnsi="Times New Roman" w:cs="Times New Roman"/>
        </w:rPr>
        <w:t xml:space="preserve">one </w:t>
      </w:r>
      <w:r w:rsidR="006258C1">
        <w:rPr>
          <w:rFonts w:ascii="Times New Roman" w:hAnsi="Times New Roman" w:cs="Times New Roman"/>
        </w:rPr>
        <w:t xml:space="preserve">specific Save the Children nutrition project but also to Mozambican communities as wholes (The World Bank, 2012). </w:t>
      </w:r>
      <w:r w:rsidR="00337A4A">
        <w:rPr>
          <w:rFonts w:ascii="Times New Roman" w:hAnsi="Times New Roman" w:cs="Times New Roman"/>
        </w:rPr>
        <w:t xml:space="preserve"> </w:t>
      </w:r>
      <w:r w:rsidR="00953EA9">
        <w:rPr>
          <w:rFonts w:ascii="Times New Roman" w:hAnsi="Times New Roman" w:cs="Times New Roman"/>
        </w:rPr>
        <w:t xml:space="preserve">Also, </w:t>
      </w:r>
      <w:r w:rsidR="00337A4A">
        <w:rPr>
          <w:rFonts w:ascii="Times New Roman" w:hAnsi="Times New Roman" w:cs="Times New Roman"/>
        </w:rPr>
        <w:t>I find that because</w:t>
      </w:r>
      <w:r w:rsidR="00F74FA6">
        <w:rPr>
          <w:rFonts w:ascii="Times New Roman" w:hAnsi="Times New Roman" w:cs="Times New Roman"/>
        </w:rPr>
        <w:t xml:space="preserve"> this framework comprises six different ‘tools,’ </w:t>
      </w:r>
      <w:r w:rsidR="00337A4A">
        <w:rPr>
          <w:rFonts w:ascii="Times New Roman" w:hAnsi="Times New Roman" w:cs="Times New Roman"/>
        </w:rPr>
        <w:t xml:space="preserve">it </w:t>
      </w:r>
      <w:r w:rsidR="00F74FA6">
        <w:rPr>
          <w:rFonts w:ascii="Times New Roman" w:hAnsi="Times New Roman" w:cs="Times New Roman"/>
        </w:rPr>
        <w:t xml:space="preserve">allows for </w:t>
      </w:r>
      <w:r w:rsidR="00337A4A">
        <w:rPr>
          <w:rFonts w:ascii="Times New Roman" w:hAnsi="Times New Roman" w:cs="Times New Roman"/>
        </w:rPr>
        <w:t xml:space="preserve">a deeper analysis of the case by bringing focus to various interconnected facets of the case </w:t>
      </w:r>
      <w:r w:rsidR="00F74FA6">
        <w:rPr>
          <w:rFonts w:ascii="Times New Roman" w:hAnsi="Times New Roman" w:cs="Times New Roman"/>
        </w:rPr>
        <w:t>(The World Bank, 2012).  For example, using the tool for identify</w:t>
      </w:r>
      <w:r w:rsidR="00337A4A">
        <w:rPr>
          <w:rFonts w:ascii="Times New Roman" w:hAnsi="Times New Roman" w:cs="Times New Roman"/>
        </w:rPr>
        <w:t>ing gender roles makes it very clear what specific activities are designated for men and for women</w:t>
      </w:r>
      <w:r w:rsidR="00953EA9">
        <w:rPr>
          <w:rFonts w:ascii="Times New Roman" w:hAnsi="Times New Roman" w:cs="Times New Roman"/>
        </w:rPr>
        <w:t xml:space="preserve"> which then helps point to any existing gender inequities in the communities</w:t>
      </w:r>
      <w:r w:rsidR="00337A4A">
        <w:rPr>
          <w:rFonts w:ascii="Times New Roman" w:hAnsi="Times New Roman" w:cs="Times New Roman"/>
        </w:rPr>
        <w:t xml:space="preserve"> (The World Bank, 2012).  </w:t>
      </w:r>
    </w:p>
    <w:p w14:paraId="58A8406A" w14:textId="6B95D16F" w:rsidR="00E14775" w:rsidRPr="00A538CB" w:rsidRDefault="0075457F" w:rsidP="003D3B8C">
      <w:pPr>
        <w:spacing w:line="360" w:lineRule="auto"/>
        <w:jc w:val="center"/>
        <w:rPr>
          <w:rFonts w:ascii="Times New Roman" w:hAnsi="Times New Roman" w:cs="Times New Roman"/>
          <w:b/>
        </w:rPr>
      </w:pPr>
      <w:r w:rsidRPr="00336B47">
        <w:rPr>
          <w:rFonts w:ascii="Times New Roman" w:hAnsi="Times New Roman" w:cs="Times New Roman"/>
          <w:b/>
        </w:rPr>
        <w:t>Case Analysis</w:t>
      </w:r>
    </w:p>
    <w:p w14:paraId="5D64A891" w14:textId="414E8E52" w:rsidR="00CD31D0" w:rsidRDefault="00E14775" w:rsidP="003D3B8C">
      <w:pPr>
        <w:spacing w:line="360" w:lineRule="auto"/>
        <w:jc w:val="both"/>
        <w:rPr>
          <w:rFonts w:ascii="Times New Roman" w:hAnsi="Times New Roman" w:cs="Times New Roman"/>
        </w:rPr>
      </w:pPr>
      <w:r>
        <w:rPr>
          <w:rFonts w:ascii="Times New Roman" w:hAnsi="Times New Roman" w:cs="Times New Roman"/>
          <w:b/>
          <w:i/>
        </w:rPr>
        <w:tab/>
      </w:r>
      <w:r w:rsidR="00B60A0C">
        <w:rPr>
          <w:rFonts w:ascii="Times New Roman" w:hAnsi="Times New Roman" w:cs="Times New Roman"/>
          <w:b/>
          <w:i/>
        </w:rPr>
        <w:t>Identifying gender roles</w:t>
      </w:r>
      <w:r>
        <w:rPr>
          <w:rFonts w:ascii="Times New Roman" w:hAnsi="Times New Roman" w:cs="Times New Roman"/>
          <w:b/>
          <w:i/>
        </w:rPr>
        <w:t xml:space="preserve">:  </w:t>
      </w:r>
      <w:r w:rsidR="00DB33FD">
        <w:rPr>
          <w:rFonts w:ascii="Times New Roman" w:hAnsi="Times New Roman" w:cs="Times New Roman"/>
        </w:rPr>
        <w:t xml:space="preserve">There is </w:t>
      </w:r>
      <w:r w:rsidR="0098779F">
        <w:rPr>
          <w:rFonts w:ascii="Times New Roman" w:hAnsi="Times New Roman" w:cs="Times New Roman"/>
        </w:rPr>
        <w:t xml:space="preserve">a </w:t>
      </w:r>
      <w:r w:rsidR="00062CE8">
        <w:rPr>
          <w:rFonts w:ascii="Times New Roman" w:hAnsi="Times New Roman" w:cs="Times New Roman"/>
        </w:rPr>
        <w:t>clear</w:t>
      </w:r>
      <w:r w:rsidR="00DB33FD">
        <w:rPr>
          <w:rFonts w:ascii="Times New Roman" w:hAnsi="Times New Roman" w:cs="Times New Roman"/>
        </w:rPr>
        <w:t xml:space="preserve"> gende</w:t>
      </w:r>
      <w:r w:rsidR="0098779F">
        <w:rPr>
          <w:rFonts w:ascii="Times New Roman" w:hAnsi="Times New Roman" w:cs="Times New Roman"/>
        </w:rPr>
        <w:t>red division of labour in Mozam</w:t>
      </w:r>
      <w:r w:rsidR="00DB33FD">
        <w:rPr>
          <w:rFonts w:ascii="Times New Roman" w:hAnsi="Times New Roman" w:cs="Times New Roman"/>
        </w:rPr>
        <w:t xml:space="preserve">bican communities.  </w:t>
      </w:r>
      <w:r w:rsidR="00F33782">
        <w:rPr>
          <w:rFonts w:ascii="Times New Roman" w:hAnsi="Times New Roman" w:cs="Times New Roman"/>
        </w:rPr>
        <w:t>As official stat</w:t>
      </w:r>
      <w:r w:rsidR="00A538CB">
        <w:rPr>
          <w:rFonts w:ascii="Times New Roman" w:hAnsi="Times New Roman" w:cs="Times New Roman"/>
        </w:rPr>
        <w:t>i</w:t>
      </w:r>
      <w:r w:rsidR="00F33782">
        <w:rPr>
          <w:rFonts w:ascii="Times New Roman" w:hAnsi="Times New Roman" w:cs="Times New Roman"/>
        </w:rPr>
        <w:t>stics on women’s economic participation have generally underestimated their contribution to the labour for</w:t>
      </w:r>
      <w:r w:rsidR="00AE2135">
        <w:rPr>
          <w:rFonts w:ascii="Times New Roman" w:hAnsi="Times New Roman" w:cs="Times New Roman"/>
        </w:rPr>
        <w:t>ce by excluding their significant roles</w:t>
      </w:r>
      <w:r w:rsidR="00F33782">
        <w:rPr>
          <w:rFonts w:ascii="Times New Roman" w:hAnsi="Times New Roman" w:cs="Times New Roman"/>
        </w:rPr>
        <w:t xml:space="preserve"> in the informal work sector, it is beneficial to explore all of the various activities that women and men are involved in (Wach &amp; Reeves, 2000, p</w:t>
      </w:r>
      <w:r w:rsidR="00AE2135">
        <w:rPr>
          <w:rFonts w:ascii="Times New Roman" w:hAnsi="Times New Roman" w:cs="Times New Roman"/>
        </w:rPr>
        <w:t>p</w:t>
      </w:r>
      <w:r w:rsidR="00F33782">
        <w:rPr>
          <w:rFonts w:ascii="Times New Roman" w:hAnsi="Times New Roman" w:cs="Times New Roman"/>
        </w:rPr>
        <w:t>.17</w:t>
      </w:r>
      <w:r w:rsidR="00AE2135">
        <w:rPr>
          <w:rFonts w:ascii="Times New Roman" w:hAnsi="Times New Roman" w:cs="Times New Roman"/>
        </w:rPr>
        <w:t>, 28</w:t>
      </w:r>
      <w:r w:rsidR="00F33782">
        <w:rPr>
          <w:rFonts w:ascii="Times New Roman" w:hAnsi="Times New Roman" w:cs="Times New Roman"/>
        </w:rPr>
        <w:t xml:space="preserve">).  </w:t>
      </w:r>
      <w:r w:rsidR="005270DD">
        <w:rPr>
          <w:rFonts w:ascii="Times New Roman" w:hAnsi="Times New Roman" w:cs="Times New Roman"/>
        </w:rPr>
        <w:t>In terms of productive activities, w</w:t>
      </w:r>
      <w:r w:rsidR="00DB33FD">
        <w:rPr>
          <w:rFonts w:ascii="Times New Roman" w:hAnsi="Times New Roman" w:cs="Times New Roman"/>
        </w:rPr>
        <w:t xml:space="preserve">hile both men and women engage in agriculture, it is men who are the main generators of income for households and as such may provide ‘allowances’ to their female spouses (Pfeiffer, Gloyd, &amp; Li, 2001, pp.85, 95).  </w:t>
      </w:r>
      <w:r w:rsidR="00A538CB">
        <w:rPr>
          <w:rFonts w:ascii="Times New Roman" w:hAnsi="Times New Roman" w:cs="Times New Roman"/>
        </w:rPr>
        <w:t>It</w:t>
      </w:r>
      <w:r>
        <w:rPr>
          <w:rFonts w:ascii="Times New Roman" w:hAnsi="Times New Roman" w:cs="Times New Roman"/>
        </w:rPr>
        <w:t xml:space="preserve"> is men who have the central role in monetary income, which then translates into authority.  The w</w:t>
      </w:r>
      <w:r w:rsidR="00DB33FD">
        <w:rPr>
          <w:rFonts w:ascii="Times New Roman" w:hAnsi="Times New Roman" w:cs="Times New Roman"/>
        </w:rPr>
        <w:t>omen’s role</w:t>
      </w:r>
      <w:r w:rsidR="00A538CB">
        <w:rPr>
          <w:rFonts w:ascii="Times New Roman" w:hAnsi="Times New Roman" w:cs="Times New Roman"/>
        </w:rPr>
        <w:t>s</w:t>
      </w:r>
      <w:r w:rsidR="00DB33FD">
        <w:rPr>
          <w:rFonts w:ascii="Times New Roman" w:hAnsi="Times New Roman" w:cs="Times New Roman"/>
        </w:rPr>
        <w:t xml:space="preserve"> appears to be </w:t>
      </w:r>
      <w:r w:rsidR="005270DD">
        <w:rPr>
          <w:rFonts w:ascii="Times New Roman" w:hAnsi="Times New Roman" w:cs="Times New Roman"/>
        </w:rPr>
        <w:t xml:space="preserve">significantly </w:t>
      </w:r>
      <w:r w:rsidR="00DB33FD">
        <w:rPr>
          <w:rFonts w:ascii="Times New Roman" w:hAnsi="Times New Roman" w:cs="Times New Roman"/>
        </w:rPr>
        <w:t>defined by reprod</w:t>
      </w:r>
      <w:r w:rsidR="00205F8F">
        <w:rPr>
          <w:rFonts w:ascii="Times New Roman" w:hAnsi="Times New Roman" w:cs="Times New Roman"/>
        </w:rPr>
        <w:t>uctive activities as their role</w:t>
      </w:r>
      <w:r w:rsidR="00A538CB">
        <w:rPr>
          <w:rFonts w:ascii="Times New Roman" w:hAnsi="Times New Roman" w:cs="Times New Roman"/>
        </w:rPr>
        <w:t>s</w:t>
      </w:r>
      <w:r w:rsidR="00DB33FD">
        <w:rPr>
          <w:rFonts w:ascii="Times New Roman" w:hAnsi="Times New Roman" w:cs="Times New Roman"/>
        </w:rPr>
        <w:t xml:space="preserve"> include</w:t>
      </w:r>
      <w:r w:rsidR="00205F8F">
        <w:rPr>
          <w:rFonts w:ascii="Times New Roman" w:hAnsi="Times New Roman" w:cs="Times New Roman"/>
        </w:rPr>
        <w:t>s</w:t>
      </w:r>
      <w:r w:rsidR="00DB33FD">
        <w:rPr>
          <w:rFonts w:ascii="Times New Roman" w:hAnsi="Times New Roman" w:cs="Times New Roman"/>
        </w:rPr>
        <w:t xml:space="preserve"> food preparation, breastfeeding, maternal and child health care, house maintenance day-to-day activities, child care, early marriage and health clinic visits (UK Aid, 2012; Arts, Geelhoed, De Schacht, Prosser, Alons, &amp; Pedro, 2011, pp.27, 92; Lindelow, 2008, p.575; Pfeiffer, Gloyd, &amp; Li, 2001, pp.92, 95; Roby, L</w:t>
      </w:r>
      <w:r w:rsidR="00062CE8">
        <w:rPr>
          <w:rFonts w:ascii="Times New Roman" w:hAnsi="Times New Roman" w:cs="Times New Roman"/>
        </w:rPr>
        <w:t xml:space="preserve">ambert, &amp; Lambert, 2009, p.348).  </w:t>
      </w:r>
      <w:r w:rsidR="004B2435">
        <w:rPr>
          <w:rFonts w:ascii="Times New Roman" w:hAnsi="Times New Roman" w:cs="Times New Roman"/>
        </w:rPr>
        <w:t xml:space="preserve">The female responsibilities of food preparation, breastfeeding, and maternal and child health care are clearly emphasized in project activities discussed in the case study.  </w:t>
      </w:r>
    </w:p>
    <w:p w14:paraId="5FEDA6BD" w14:textId="154DBEE7" w:rsidR="00CD31D0" w:rsidRDefault="00CD31D0" w:rsidP="003D3B8C">
      <w:pPr>
        <w:spacing w:line="360" w:lineRule="auto"/>
        <w:jc w:val="both"/>
        <w:rPr>
          <w:rFonts w:ascii="Times New Roman" w:hAnsi="Times New Roman" w:cs="Times New Roman"/>
        </w:rPr>
      </w:pPr>
      <w:r>
        <w:rPr>
          <w:rFonts w:ascii="Times New Roman" w:hAnsi="Times New Roman" w:cs="Times New Roman"/>
        </w:rPr>
        <w:tab/>
      </w:r>
      <w:r w:rsidR="00062CE8">
        <w:rPr>
          <w:rFonts w:ascii="Times New Roman" w:hAnsi="Times New Roman" w:cs="Times New Roman"/>
        </w:rPr>
        <w:t>Women are also responsible for the provision of traditional medicines to children but</w:t>
      </w:r>
      <w:r w:rsidR="00FE4EAE">
        <w:rPr>
          <w:rFonts w:ascii="Times New Roman" w:hAnsi="Times New Roman" w:cs="Times New Roman"/>
        </w:rPr>
        <w:t xml:space="preserve"> it is the men who have the </w:t>
      </w:r>
      <w:r w:rsidR="00E14775">
        <w:rPr>
          <w:rFonts w:ascii="Times New Roman" w:hAnsi="Times New Roman" w:cs="Times New Roman"/>
        </w:rPr>
        <w:t>power as</w:t>
      </w:r>
      <w:r w:rsidR="00FE4EAE">
        <w:rPr>
          <w:rFonts w:ascii="Times New Roman" w:hAnsi="Times New Roman" w:cs="Times New Roman"/>
        </w:rPr>
        <w:t xml:space="preserve"> the decision-makers about these medicines (Arts, Geelhoed, De Schacht, Prosser, Alons, &amp; Pedro, 2011, pp.27, 29).  Men’s other reproductive activities include sexual abstinence during spouses’ breastfeeding,</w:t>
      </w:r>
      <w:r w:rsidR="00BC4EFD">
        <w:rPr>
          <w:rFonts w:ascii="Times New Roman" w:hAnsi="Times New Roman" w:cs="Times New Roman"/>
        </w:rPr>
        <w:t xml:space="preserve"> because traditionally, it is considered harmful to the infant if a breastfeeding mother is sexually active,</w:t>
      </w:r>
      <w:r w:rsidR="00FE4EAE">
        <w:rPr>
          <w:rFonts w:ascii="Times New Roman" w:hAnsi="Times New Roman" w:cs="Times New Roman"/>
        </w:rPr>
        <w:t xml:space="preserve"> </w:t>
      </w:r>
      <w:r w:rsidR="0098779F">
        <w:rPr>
          <w:rFonts w:ascii="Times New Roman" w:hAnsi="Times New Roman" w:cs="Times New Roman"/>
        </w:rPr>
        <w:t xml:space="preserve">and taking care of non-food expenses including </w:t>
      </w:r>
      <w:r w:rsidR="00FE4EAE">
        <w:rPr>
          <w:rFonts w:ascii="Times New Roman" w:hAnsi="Times New Roman" w:cs="Times New Roman"/>
        </w:rPr>
        <w:t>clothing, medical care, agricultural tools, transport and educational costs (</w:t>
      </w:r>
      <w:r w:rsidR="00BC4EFD">
        <w:rPr>
          <w:rFonts w:ascii="Times New Roman" w:hAnsi="Times New Roman" w:cs="Times New Roman"/>
        </w:rPr>
        <w:t xml:space="preserve">Arts, Geelhoed, De Schacht, Prosser, Alons, &amp; Pedro, 2011, p.28; </w:t>
      </w:r>
      <w:r w:rsidR="00FE4EAE">
        <w:rPr>
          <w:rFonts w:ascii="Times New Roman" w:hAnsi="Times New Roman" w:cs="Times New Roman"/>
        </w:rPr>
        <w:t>Pfeiffer, Gloyd, &amp; Li, 2001, p.92).</w:t>
      </w:r>
      <w:r w:rsidR="00E14775">
        <w:rPr>
          <w:rFonts w:ascii="Times New Roman" w:hAnsi="Times New Roman" w:cs="Times New Roman"/>
        </w:rPr>
        <w:t xml:space="preserve">  For the most part then, men’s reproductive activities revolve around them being the main income generators and them having the ability to make larger purchases for the household.</w:t>
      </w:r>
      <w:r w:rsidR="00A51F6C">
        <w:rPr>
          <w:rFonts w:ascii="Times New Roman" w:hAnsi="Times New Roman" w:cs="Times New Roman"/>
        </w:rPr>
        <w:t xml:space="preserve"> </w:t>
      </w:r>
    </w:p>
    <w:p w14:paraId="014C465B" w14:textId="34C5320B" w:rsidR="00DB33FD" w:rsidRPr="0002399B" w:rsidRDefault="00CD31D0" w:rsidP="003D3B8C">
      <w:pPr>
        <w:spacing w:line="360" w:lineRule="auto"/>
        <w:jc w:val="both"/>
        <w:rPr>
          <w:rFonts w:ascii="Times New Roman" w:hAnsi="Times New Roman" w:cs="Times New Roman"/>
        </w:rPr>
      </w:pPr>
      <w:r>
        <w:rPr>
          <w:rFonts w:ascii="Times New Roman" w:hAnsi="Times New Roman" w:cs="Times New Roman"/>
        </w:rPr>
        <w:tab/>
      </w:r>
      <w:r w:rsidR="00A51F6C">
        <w:rPr>
          <w:rFonts w:ascii="Times New Roman" w:hAnsi="Times New Roman" w:cs="Times New Roman"/>
        </w:rPr>
        <w:t xml:space="preserve"> In terms of community activities,</w:t>
      </w:r>
      <w:r w:rsidR="0002399B">
        <w:rPr>
          <w:rFonts w:ascii="Times New Roman" w:hAnsi="Times New Roman" w:cs="Times New Roman"/>
        </w:rPr>
        <w:t xml:space="preserve"> both genders engage in some formal education, with men being educated to a greater extent (UN Mozambique, 2013).  However, some women are </w:t>
      </w:r>
      <w:r>
        <w:rPr>
          <w:rFonts w:ascii="Times New Roman" w:hAnsi="Times New Roman" w:cs="Times New Roman"/>
        </w:rPr>
        <w:t xml:space="preserve">also </w:t>
      </w:r>
      <w:r w:rsidR="0002399B">
        <w:rPr>
          <w:rFonts w:ascii="Times New Roman" w:hAnsi="Times New Roman" w:cs="Times New Roman"/>
        </w:rPr>
        <w:t>involved with informal education programs that are targeted at women, such as the Save the Children nutrition classes (Burchi, 2010, p.343).  Overall, women and men have considerably differing roles in their communities with men being mostly occupied with education and income and women being mostly occupied with reproductive activities in and around the home while also being involved in income generating and some community involvement.</w:t>
      </w:r>
    </w:p>
    <w:p w14:paraId="0EC456B9" w14:textId="1DFDFA5A" w:rsidR="00953EA9" w:rsidRDefault="00A51F6C" w:rsidP="003D3B8C">
      <w:pPr>
        <w:spacing w:line="360" w:lineRule="auto"/>
        <w:jc w:val="both"/>
        <w:rPr>
          <w:rFonts w:ascii="Times New Roman" w:hAnsi="Times New Roman" w:cs="Times New Roman"/>
        </w:rPr>
      </w:pPr>
      <w:r>
        <w:rPr>
          <w:rFonts w:ascii="Times New Roman" w:hAnsi="Times New Roman" w:cs="Times New Roman"/>
          <w:b/>
          <w:i/>
        </w:rPr>
        <w:tab/>
      </w:r>
      <w:r w:rsidR="00B60A0C">
        <w:rPr>
          <w:rFonts w:ascii="Times New Roman" w:hAnsi="Times New Roman" w:cs="Times New Roman"/>
          <w:b/>
          <w:i/>
        </w:rPr>
        <w:t>Analysis of gender n</w:t>
      </w:r>
      <w:r w:rsidR="00953EA9">
        <w:rPr>
          <w:rFonts w:ascii="Times New Roman" w:hAnsi="Times New Roman" w:cs="Times New Roman"/>
          <w:b/>
          <w:i/>
        </w:rPr>
        <w:t>eeds</w:t>
      </w:r>
      <w:r w:rsidR="0002399B">
        <w:rPr>
          <w:rFonts w:ascii="Times New Roman" w:hAnsi="Times New Roman" w:cs="Times New Roman"/>
          <w:b/>
          <w:i/>
        </w:rPr>
        <w:t xml:space="preserve">:  </w:t>
      </w:r>
      <w:r w:rsidR="00CE54DD">
        <w:rPr>
          <w:rFonts w:ascii="Times New Roman" w:hAnsi="Times New Roman" w:cs="Times New Roman"/>
        </w:rPr>
        <w:t xml:space="preserve">As women have different roles </w:t>
      </w:r>
      <w:r w:rsidR="0002399B">
        <w:rPr>
          <w:rFonts w:ascii="Times New Roman" w:hAnsi="Times New Roman" w:cs="Times New Roman"/>
        </w:rPr>
        <w:t>than men, this leads to the idea that women and men thus have different needs (The World Bank, 2012).</w:t>
      </w:r>
      <w:r w:rsidR="00CE54DD">
        <w:rPr>
          <w:rFonts w:ascii="Times New Roman" w:hAnsi="Times New Roman" w:cs="Times New Roman"/>
        </w:rPr>
        <w:t xml:space="preserve">   In Mozambique, women’s practical gender needs may include access to </w:t>
      </w:r>
      <w:r w:rsidR="00C826DF">
        <w:rPr>
          <w:rFonts w:ascii="Times New Roman" w:hAnsi="Times New Roman" w:cs="Times New Roman"/>
        </w:rPr>
        <w:t xml:space="preserve">information on nutrition and health, </w:t>
      </w:r>
      <w:r w:rsidR="00CE54DD">
        <w:rPr>
          <w:rFonts w:ascii="Times New Roman" w:hAnsi="Times New Roman" w:cs="Times New Roman"/>
        </w:rPr>
        <w:t>seedlings for vegetables and fruit trees, more paid work, safe drinking water, and adequate sanitation (</w:t>
      </w:r>
      <w:r w:rsidR="00C826DF">
        <w:rPr>
          <w:rFonts w:ascii="Times New Roman" w:hAnsi="Times New Roman" w:cs="Times New Roman"/>
        </w:rPr>
        <w:t xml:space="preserve">UK Aid, 2012; </w:t>
      </w:r>
      <w:r w:rsidR="00CE54DD">
        <w:rPr>
          <w:rFonts w:ascii="Times New Roman" w:hAnsi="Times New Roman" w:cs="Times New Roman"/>
        </w:rPr>
        <w:t xml:space="preserve">Pfeiffer, Gloyd, &amp; Li, 2001, pp.85, 94; Roby, Lambert, &amp; Lambert, 2009, p.344).  As women are mostly dependent on their male spouses’ higher income, other practical gender needs would include increased access to male spouses’ earnings, more bargaining power in the household, and higher incomes for the male spouses which allows for the women to bargain for more time to dedicate to child care (Pfeiffer, </w:t>
      </w:r>
      <w:r w:rsidR="00C826DF">
        <w:rPr>
          <w:rFonts w:ascii="Times New Roman" w:hAnsi="Times New Roman" w:cs="Times New Roman"/>
        </w:rPr>
        <w:t xml:space="preserve">Gloyd, &amp;Li, 2001, </w:t>
      </w:r>
      <w:r w:rsidR="00CE54DD">
        <w:rPr>
          <w:rFonts w:ascii="Times New Roman" w:hAnsi="Times New Roman" w:cs="Times New Roman"/>
        </w:rPr>
        <w:t>pp.94, 95).</w:t>
      </w:r>
    </w:p>
    <w:p w14:paraId="1CEEED72" w14:textId="5363C644" w:rsidR="00DA51BC" w:rsidRDefault="00DA51BC" w:rsidP="003D3B8C">
      <w:pPr>
        <w:spacing w:line="360" w:lineRule="auto"/>
        <w:jc w:val="both"/>
        <w:rPr>
          <w:rFonts w:ascii="Times New Roman" w:hAnsi="Times New Roman" w:cs="Times New Roman"/>
        </w:rPr>
      </w:pPr>
      <w:r>
        <w:rPr>
          <w:rFonts w:ascii="Times New Roman" w:hAnsi="Times New Roman" w:cs="Times New Roman"/>
        </w:rPr>
        <w:tab/>
        <w:t>Strategic gender needs are needs that if met would enable</w:t>
      </w:r>
      <w:r w:rsidR="00A538CB">
        <w:rPr>
          <w:rFonts w:ascii="Times New Roman" w:hAnsi="Times New Roman" w:cs="Times New Roman"/>
        </w:rPr>
        <w:t xml:space="preserve"> women</w:t>
      </w:r>
      <w:r>
        <w:rPr>
          <w:rFonts w:ascii="Times New Roman" w:hAnsi="Times New Roman" w:cs="Times New Roman"/>
        </w:rPr>
        <w:t xml:space="preserve"> to change the existing power imbalances between the genders and in the case of Mozambique, these would include greater decision-making authority in households and greater enforcement of the law regarding minimum marriage age for girls (</w:t>
      </w:r>
      <w:r w:rsidR="00A538CB">
        <w:rPr>
          <w:rFonts w:ascii="Times New Roman" w:hAnsi="Times New Roman" w:cs="Times New Roman"/>
        </w:rPr>
        <w:t xml:space="preserve">The World Bank, 2012; </w:t>
      </w:r>
      <w:r>
        <w:rPr>
          <w:rFonts w:ascii="Times New Roman" w:hAnsi="Times New Roman" w:cs="Times New Roman"/>
        </w:rPr>
        <w:t>Roby, Lambert, &amp; Lambert, 2009, p.348).  Also, such needs would include more schools that are closer to women’s homes and communities, the need to integrate gender equality into school materials and curricu</w:t>
      </w:r>
      <w:r w:rsidR="00012289">
        <w:rPr>
          <w:rFonts w:ascii="Times New Roman" w:hAnsi="Times New Roman" w:cs="Times New Roman"/>
        </w:rPr>
        <w:t xml:space="preserve">lums, and more female teachers, all of which facilitate greater access for women to formal education </w:t>
      </w:r>
      <w:r>
        <w:rPr>
          <w:rFonts w:ascii="Times New Roman" w:hAnsi="Times New Roman" w:cs="Times New Roman"/>
        </w:rPr>
        <w:t>(The World Ban</w:t>
      </w:r>
      <w:r w:rsidR="00080370">
        <w:rPr>
          <w:rFonts w:ascii="Times New Roman" w:hAnsi="Times New Roman" w:cs="Times New Roman"/>
        </w:rPr>
        <w:t xml:space="preserve">k, 2012; UN Mozambique, 2013).  Facilitating greater access for women to education is vital as education both promotes equality </w:t>
      </w:r>
      <w:r w:rsidR="00A538CB">
        <w:rPr>
          <w:rFonts w:ascii="Times New Roman" w:hAnsi="Times New Roman" w:cs="Times New Roman"/>
        </w:rPr>
        <w:t>and yields</w:t>
      </w:r>
      <w:r w:rsidR="00080370">
        <w:rPr>
          <w:rFonts w:ascii="Times New Roman" w:hAnsi="Times New Roman" w:cs="Times New Roman"/>
        </w:rPr>
        <w:t xml:space="preserve"> the benefit of educated women being more productive in their household roles and being better paid in formal employment (Roby, Lambert, &amp; Lambert, 2009, p.343).  Also, specifically to the case study, </w:t>
      </w:r>
      <w:r w:rsidR="003D15BC">
        <w:rPr>
          <w:rFonts w:ascii="Times New Roman" w:hAnsi="Times New Roman" w:cs="Times New Roman"/>
        </w:rPr>
        <w:t xml:space="preserve">a woman’s education has a large impact on the probability of her utilizing available maternal and child health services and </w:t>
      </w:r>
      <w:r w:rsidR="00080370">
        <w:rPr>
          <w:rFonts w:ascii="Times New Roman" w:hAnsi="Times New Roman" w:cs="Times New Roman"/>
        </w:rPr>
        <w:t>there is a positive</w:t>
      </w:r>
      <w:r w:rsidR="00A538CB">
        <w:rPr>
          <w:rFonts w:ascii="Times New Roman" w:hAnsi="Times New Roman" w:cs="Times New Roman"/>
        </w:rPr>
        <w:t xml:space="preserve"> association between mother</w:t>
      </w:r>
      <w:r w:rsidR="00080370">
        <w:rPr>
          <w:rFonts w:ascii="Times New Roman" w:hAnsi="Times New Roman" w:cs="Times New Roman"/>
        </w:rPr>
        <w:t>s</w:t>
      </w:r>
      <w:r w:rsidR="00A538CB">
        <w:rPr>
          <w:rFonts w:ascii="Times New Roman" w:hAnsi="Times New Roman" w:cs="Times New Roman"/>
        </w:rPr>
        <w:t>’</w:t>
      </w:r>
      <w:r w:rsidR="00080370">
        <w:rPr>
          <w:rFonts w:ascii="Times New Roman" w:hAnsi="Times New Roman" w:cs="Times New Roman"/>
        </w:rPr>
        <w:t xml:space="preserve"> level</w:t>
      </w:r>
      <w:r w:rsidR="00A538CB">
        <w:rPr>
          <w:rFonts w:ascii="Times New Roman" w:hAnsi="Times New Roman" w:cs="Times New Roman"/>
        </w:rPr>
        <w:t>s</w:t>
      </w:r>
      <w:r w:rsidR="00080370">
        <w:rPr>
          <w:rFonts w:ascii="Times New Roman" w:hAnsi="Times New Roman" w:cs="Times New Roman"/>
        </w:rPr>
        <w:t xml:space="preserve"> of education and their children’s nutrition (</w:t>
      </w:r>
      <w:r w:rsidR="003D15BC">
        <w:rPr>
          <w:rFonts w:ascii="Times New Roman" w:hAnsi="Times New Roman" w:cs="Times New Roman"/>
        </w:rPr>
        <w:t xml:space="preserve">Lindelow, 2008, p575; </w:t>
      </w:r>
      <w:r w:rsidR="00080370">
        <w:rPr>
          <w:rFonts w:ascii="Times New Roman" w:hAnsi="Times New Roman" w:cs="Times New Roman"/>
        </w:rPr>
        <w:t>Burchi, 2010 p.332).</w:t>
      </w:r>
      <w:r w:rsidR="00704501">
        <w:rPr>
          <w:rFonts w:ascii="Times New Roman" w:hAnsi="Times New Roman" w:cs="Times New Roman"/>
        </w:rPr>
        <w:t xml:space="preserve">  Adding to this, it is argued that children with mothers who have no formal education are more likely to suffer severe malnutrition and are also 130 times more likely to die before reaching the age of five (Roby, Lambert, &amp; Lambert, 2009, p.344).</w:t>
      </w:r>
    </w:p>
    <w:p w14:paraId="5774E102" w14:textId="2E4A8365" w:rsidR="00BF643A" w:rsidRDefault="00012289" w:rsidP="003D3B8C">
      <w:pPr>
        <w:spacing w:line="360" w:lineRule="auto"/>
        <w:jc w:val="both"/>
        <w:rPr>
          <w:rFonts w:ascii="Times New Roman" w:hAnsi="Times New Roman" w:cs="Times New Roman"/>
        </w:rPr>
      </w:pPr>
      <w:r>
        <w:rPr>
          <w:rFonts w:ascii="Times New Roman" w:hAnsi="Times New Roman" w:cs="Times New Roman"/>
        </w:rPr>
        <w:tab/>
      </w:r>
      <w:r w:rsidR="00B60A0C">
        <w:rPr>
          <w:rFonts w:ascii="Times New Roman" w:hAnsi="Times New Roman" w:cs="Times New Roman"/>
          <w:b/>
          <w:i/>
        </w:rPr>
        <w:t>Gender differences in the control of and access to resources</w:t>
      </w:r>
      <w:r>
        <w:rPr>
          <w:rFonts w:ascii="Times New Roman" w:hAnsi="Times New Roman" w:cs="Times New Roman"/>
          <w:b/>
          <w:i/>
        </w:rPr>
        <w:t xml:space="preserve">:  </w:t>
      </w:r>
      <w:r>
        <w:rPr>
          <w:rFonts w:ascii="Times New Roman" w:hAnsi="Times New Roman" w:cs="Times New Roman"/>
        </w:rPr>
        <w:t>As there are clear differences in the roles and needs of women and men, there too are gender differences in the control of and the access to resources in the communities (</w:t>
      </w:r>
      <w:r w:rsidR="00044F47">
        <w:rPr>
          <w:rFonts w:ascii="Times New Roman" w:hAnsi="Times New Roman" w:cs="Times New Roman"/>
        </w:rPr>
        <w:t>The World Bank, 2012).</w:t>
      </w:r>
      <w:r w:rsidR="00F018E5">
        <w:rPr>
          <w:rFonts w:ascii="Times New Roman" w:hAnsi="Times New Roman" w:cs="Times New Roman"/>
        </w:rPr>
        <w:t xml:space="preserve">  In terms of </w:t>
      </w:r>
      <w:r w:rsidR="005679C7">
        <w:rPr>
          <w:rFonts w:ascii="Times New Roman" w:hAnsi="Times New Roman" w:cs="Times New Roman"/>
        </w:rPr>
        <w:t>resources, women</w:t>
      </w:r>
      <w:r w:rsidR="00F018E5">
        <w:rPr>
          <w:rFonts w:ascii="Times New Roman" w:hAnsi="Times New Roman" w:cs="Times New Roman"/>
        </w:rPr>
        <w:t xml:space="preserve"> </w:t>
      </w:r>
      <w:r w:rsidR="005679C7">
        <w:rPr>
          <w:rFonts w:ascii="Times New Roman" w:hAnsi="Times New Roman" w:cs="Times New Roman"/>
        </w:rPr>
        <w:t xml:space="preserve">have access to </w:t>
      </w:r>
      <w:r w:rsidR="003D15BC">
        <w:rPr>
          <w:rFonts w:ascii="Times New Roman" w:hAnsi="Times New Roman" w:cs="Times New Roman"/>
        </w:rPr>
        <w:t xml:space="preserve">income-generating agricultural activities and </w:t>
      </w:r>
      <w:r w:rsidR="005679C7">
        <w:rPr>
          <w:rFonts w:ascii="Times New Roman" w:hAnsi="Times New Roman" w:cs="Times New Roman"/>
        </w:rPr>
        <w:t>informal education programs</w:t>
      </w:r>
      <w:r w:rsidR="00BF643A">
        <w:rPr>
          <w:rFonts w:ascii="Times New Roman" w:hAnsi="Times New Roman" w:cs="Times New Roman"/>
        </w:rPr>
        <w:t xml:space="preserve"> targeted at women</w:t>
      </w:r>
      <w:r w:rsidR="005679C7">
        <w:rPr>
          <w:rFonts w:ascii="Times New Roman" w:hAnsi="Times New Roman" w:cs="Times New Roman"/>
        </w:rPr>
        <w:t>, such a</w:t>
      </w:r>
      <w:r w:rsidR="003D15BC">
        <w:rPr>
          <w:rFonts w:ascii="Times New Roman" w:hAnsi="Times New Roman" w:cs="Times New Roman"/>
        </w:rPr>
        <w:t xml:space="preserve">s the Save the Children project.  They have some but </w:t>
      </w:r>
      <w:r w:rsidR="005679C7">
        <w:rPr>
          <w:rFonts w:ascii="Times New Roman" w:hAnsi="Times New Roman" w:cs="Times New Roman"/>
        </w:rPr>
        <w:t>less access to formal education in comparison to men as women’s school life expectancy is on average eight years to men’s ten years (</w:t>
      </w:r>
      <w:r w:rsidR="003D15BC">
        <w:rPr>
          <w:rFonts w:ascii="Times New Roman" w:hAnsi="Times New Roman" w:cs="Times New Roman"/>
        </w:rPr>
        <w:t xml:space="preserve">Lindelow, 2008, p.570; </w:t>
      </w:r>
      <w:r w:rsidR="005679C7">
        <w:rPr>
          <w:rFonts w:ascii="Times New Roman" w:hAnsi="Times New Roman" w:cs="Times New Roman"/>
        </w:rPr>
        <w:t>CIA World Factbook, 2013).  Barriers to women’s access to formal education include girls being viewed as being needed in the home, being at risk of danger by attending school, and less likely to benefit from education (Roby, Lambert, &amp; Lambert, 2009; p.350).</w:t>
      </w:r>
      <w:r w:rsidR="00F018E5">
        <w:rPr>
          <w:rFonts w:ascii="Times New Roman" w:hAnsi="Times New Roman" w:cs="Times New Roman"/>
        </w:rPr>
        <w:t xml:space="preserve">  </w:t>
      </w:r>
      <w:r w:rsidR="003D15BC">
        <w:rPr>
          <w:rFonts w:ascii="Times New Roman" w:hAnsi="Times New Roman" w:cs="Times New Roman"/>
        </w:rPr>
        <w:t>Foreseeable</w:t>
      </w:r>
      <w:r w:rsidR="00BF643A">
        <w:rPr>
          <w:rFonts w:ascii="Times New Roman" w:hAnsi="Times New Roman" w:cs="Times New Roman"/>
        </w:rPr>
        <w:t xml:space="preserve"> benefits to women’s access to these resources </w:t>
      </w:r>
      <w:r w:rsidR="003D15BC">
        <w:rPr>
          <w:rFonts w:ascii="Times New Roman" w:hAnsi="Times New Roman" w:cs="Times New Roman"/>
        </w:rPr>
        <w:t>include</w:t>
      </w:r>
      <w:r w:rsidR="00BF643A">
        <w:rPr>
          <w:rFonts w:ascii="Times New Roman" w:hAnsi="Times New Roman" w:cs="Times New Roman"/>
        </w:rPr>
        <w:t xml:space="preserve"> nutrition and health knowledge, some outsid</w:t>
      </w:r>
      <w:r w:rsidR="003D15BC">
        <w:rPr>
          <w:rFonts w:ascii="Times New Roman" w:hAnsi="Times New Roman" w:cs="Times New Roman"/>
        </w:rPr>
        <w:t xml:space="preserve">e income, </w:t>
      </w:r>
      <w:r w:rsidR="00A538CB">
        <w:rPr>
          <w:rFonts w:ascii="Times New Roman" w:hAnsi="Times New Roman" w:cs="Times New Roman"/>
        </w:rPr>
        <w:t xml:space="preserve">and </w:t>
      </w:r>
      <w:r w:rsidR="003D15BC">
        <w:rPr>
          <w:rFonts w:ascii="Times New Roman" w:hAnsi="Times New Roman" w:cs="Times New Roman"/>
        </w:rPr>
        <w:t xml:space="preserve">some formal education. </w:t>
      </w:r>
      <w:r w:rsidR="00BF643A">
        <w:rPr>
          <w:rFonts w:ascii="Times New Roman" w:hAnsi="Times New Roman" w:cs="Times New Roman"/>
        </w:rPr>
        <w:t xml:space="preserve"> Men, on the other hand, have greater access </w:t>
      </w:r>
      <w:r w:rsidR="00A538CB">
        <w:rPr>
          <w:rFonts w:ascii="Times New Roman" w:hAnsi="Times New Roman" w:cs="Times New Roman"/>
        </w:rPr>
        <w:t>to formal education, agricultural</w:t>
      </w:r>
      <w:r w:rsidR="00BF643A">
        <w:rPr>
          <w:rFonts w:ascii="Times New Roman" w:hAnsi="Times New Roman" w:cs="Times New Roman"/>
        </w:rPr>
        <w:t xml:space="preserve"> equipment, paid labour, and cash income </w:t>
      </w:r>
      <w:r w:rsidR="003D15BC">
        <w:rPr>
          <w:rFonts w:ascii="Times New Roman" w:hAnsi="Times New Roman" w:cs="Times New Roman"/>
        </w:rPr>
        <w:t xml:space="preserve">leading the benefits of higher levels of education, higher literacy rates and greater outside income </w:t>
      </w:r>
      <w:r w:rsidR="00BF643A">
        <w:rPr>
          <w:rFonts w:ascii="Times New Roman" w:hAnsi="Times New Roman" w:cs="Times New Roman"/>
        </w:rPr>
        <w:t>(Pfeiffer, Gloyd, &amp; Li, 2001).</w:t>
      </w:r>
      <w:r w:rsidR="003D15BC">
        <w:rPr>
          <w:rFonts w:ascii="Times New Roman" w:hAnsi="Times New Roman" w:cs="Times New Roman"/>
        </w:rPr>
        <w:t xml:space="preserve">  </w:t>
      </w:r>
    </w:p>
    <w:p w14:paraId="5D213661" w14:textId="38F5EE15" w:rsidR="00953EA9" w:rsidRPr="00012289" w:rsidRDefault="003D15BC" w:rsidP="003D3B8C">
      <w:pPr>
        <w:spacing w:line="360" w:lineRule="auto"/>
        <w:jc w:val="both"/>
        <w:rPr>
          <w:rFonts w:ascii="Times New Roman" w:hAnsi="Times New Roman" w:cs="Times New Roman"/>
        </w:rPr>
      </w:pPr>
      <w:r>
        <w:rPr>
          <w:rFonts w:ascii="Times New Roman" w:hAnsi="Times New Roman" w:cs="Times New Roman"/>
        </w:rPr>
        <w:tab/>
        <w:t>In terms of control, it is evident that wom</w:t>
      </w:r>
      <w:r w:rsidR="00A538CB">
        <w:rPr>
          <w:rFonts w:ascii="Times New Roman" w:hAnsi="Times New Roman" w:cs="Times New Roman"/>
        </w:rPr>
        <w:t>en lack control of resources.  For example w</w:t>
      </w:r>
      <w:r>
        <w:rPr>
          <w:rFonts w:ascii="Times New Roman" w:hAnsi="Times New Roman" w:cs="Times New Roman"/>
        </w:rPr>
        <w:t xml:space="preserve">hile </w:t>
      </w:r>
      <w:r w:rsidR="00F018E5">
        <w:rPr>
          <w:rFonts w:ascii="Times New Roman" w:hAnsi="Times New Roman" w:cs="Times New Roman"/>
        </w:rPr>
        <w:t xml:space="preserve">women may </w:t>
      </w:r>
      <w:r w:rsidR="005679C7">
        <w:rPr>
          <w:rFonts w:ascii="Times New Roman" w:hAnsi="Times New Roman" w:cs="Times New Roman"/>
        </w:rPr>
        <w:t xml:space="preserve">control how meals are prepared, </w:t>
      </w:r>
      <w:r w:rsidR="00F018E5">
        <w:rPr>
          <w:rFonts w:ascii="Times New Roman" w:hAnsi="Times New Roman" w:cs="Times New Roman"/>
        </w:rPr>
        <w:t xml:space="preserve">it is the men who </w:t>
      </w:r>
      <w:r>
        <w:rPr>
          <w:rFonts w:ascii="Times New Roman" w:hAnsi="Times New Roman" w:cs="Times New Roman"/>
        </w:rPr>
        <w:t xml:space="preserve">have authority and </w:t>
      </w:r>
      <w:r w:rsidR="00353D16">
        <w:rPr>
          <w:rFonts w:ascii="Times New Roman" w:hAnsi="Times New Roman" w:cs="Times New Roman"/>
        </w:rPr>
        <w:t xml:space="preserve">are the ones who </w:t>
      </w:r>
      <w:r w:rsidR="00F018E5">
        <w:rPr>
          <w:rFonts w:ascii="Times New Roman" w:hAnsi="Times New Roman" w:cs="Times New Roman"/>
        </w:rPr>
        <w:t>control</w:t>
      </w:r>
      <w:r>
        <w:rPr>
          <w:rFonts w:ascii="Times New Roman" w:hAnsi="Times New Roman" w:cs="Times New Roman"/>
        </w:rPr>
        <w:t xml:space="preserve"> cash</w:t>
      </w:r>
      <w:r w:rsidR="00353D16">
        <w:rPr>
          <w:rFonts w:ascii="Times New Roman" w:hAnsi="Times New Roman" w:cs="Times New Roman"/>
        </w:rPr>
        <w:t xml:space="preserve"> in the household </w:t>
      </w:r>
      <w:r>
        <w:rPr>
          <w:rFonts w:ascii="Times New Roman" w:hAnsi="Times New Roman" w:cs="Times New Roman"/>
        </w:rPr>
        <w:t>(Pfeiffer, Gloyd, &amp; Li, 2001)</w:t>
      </w:r>
      <w:r w:rsidR="00F018E5">
        <w:rPr>
          <w:rFonts w:ascii="Times New Roman" w:hAnsi="Times New Roman" w:cs="Times New Roman"/>
        </w:rPr>
        <w:t>.</w:t>
      </w:r>
      <w:r>
        <w:rPr>
          <w:rFonts w:ascii="Times New Roman" w:hAnsi="Times New Roman" w:cs="Times New Roman"/>
        </w:rPr>
        <w:t xml:space="preserve">  As such, men have the benefits of being the decision-makers in the household as household head</w:t>
      </w:r>
      <w:r w:rsidR="00353D16">
        <w:rPr>
          <w:rFonts w:ascii="Times New Roman" w:hAnsi="Times New Roman" w:cs="Times New Roman"/>
        </w:rPr>
        <w:t>s</w:t>
      </w:r>
      <w:r>
        <w:rPr>
          <w:rFonts w:ascii="Times New Roman" w:hAnsi="Times New Roman" w:cs="Times New Roman"/>
        </w:rPr>
        <w:t xml:space="preserve">, </w:t>
      </w:r>
      <w:r w:rsidR="00921A4F">
        <w:rPr>
          <w:rFonts w:ascii="Times New Roman" w:hAnsi="Times New Roman" w:cs="Times New Roman"/>
        </w:rPr>
        <w:t xml:space="preserve">being the authorities on how cash is spent, controlling what basic needs are met, and having asset ownership such as of agricultural tools.  Overall, it is </w:t>
      </w:r>
      <w:r w:rsidR="00353D16">
        <w:rPr>
          <w:rFonts w:ascii="Times New Roman" w:hAnsi="Times New Roman" w:cs="Times New Roman"/>
        </w:rPr>
        <w:t>evaluated</w:t>
      </w:r>
      <w:r w:rsidR="00921A4F">
        <w:rPr>
          <w:rFonts w:ascii="Times New Roman" w:hAnsi="Times New Roman" w:cs="Times New Roman"/>
        </w:rPr>
        <w:t xml:space="preserve"> that men have considerably more control over resources and decision-making</w:t>
      </w:r>
      <w:r w:rsidR="00353D16">
        <w:rPr>
          <w:rFonts w:ascii="Times New Roman" w:hAnsi="Times New Roman" w:cs="Times New Roman"/>
        </w:rPr>
        <w:t>, which yields more benefits,</w:t>
      </w:r>
      <w:r w:rsidR="00921A4F">
        <w:rPr>
          <w:rFonts w:ascii="Times New Roman" w:hAnsi="Times New Roman" w:cs="Times New Roman"/>
        </w:rPr>
        <w:t xml:space="preserve"> than women and women are left to bargain for access to resources.</w:t>
      </w:r>
    </w:p>
    <w:p w14:paraId="3DDF2BB9" w14:textId="41D7CC96" w:rsidR="00273EF6" w:rsidRDefault="00F018E5" w:rsidP="003D3B8C">
      <w:pPr>
        <w:spacing w:line="360" w:lineRule="auto"/>
        <w:jc w:val="both"/>
        <w:rPr>
          <w:rFonts w:ascii="Times New Roman" w:hAnsi="Times New Roman" w:cs="Times New Roman"/>
        </w:rPr>
      </w:pPr>
      <w:r>
        <w:rPr>
          <w:rFonts w:ascii="Times New Roman" w:hAnsi="Times New Roman" w:cs="Times New Roman"/>
          <w:b/>
          <w:i/>
        </w:rPr>
        <w:tab/>
      </w:r>
      <w:r w:rsidR="00B60A0C">
        <w:rPr>
          <w:rFonts w:ascii="Times New Roman" w:hAnsi="Times New Roman" w:cs="Times New Roman"/>
          <w:b/>
          <w:i/>
        </w:rPr>
        <w:t>How the project will affect any of the roles women have</w:t>
      </w:r>
      <w:r>
        <w:rPr>
          <w:rFonts w:ascii="Times New Roman" w:hAnsi="Times New Roman" w:cs="Times New Roman"/>
          <w:b/>
          <w:i/>
        </w:rPr>
        <w:t xml:space="preserve">: </w:t>
      </w:r>
      <w:r w:rsidR="00B60A0C">
        <w:rPr>
          <w:rFonts w:ascii="Times New Roman" w:hAnsi="Times New Roman" w:cs="Times New Roman"/>
        </w:rPr>
        <w:t xml:space="preserve">While women are already in the role of having the most responsibility for reproductive </w:t>
      </w:r>
      <w:r w:rsidR="00422CE5">
        <w:rPr>
          <w:rFonts w:ascii="Times New Roman" w:hAnsi="Times New Roman" w:cs="Times New Roman"/>
        </w:rPr>
        <w:t>activities</w:t>
      </w:r>
      <w:r w:rsidR="00B60A0C">
        <w:rPr>
          <w:rFonts w:ascii="Times New Roman" w:hAnsi="Times New Roman" w:cs="Times New Roman"/>
        </w:rPr>
        <w:t>, these programs are reinforcing</w:t>
      </w:r>
      <w:r w:rsidR="00CD31D0">
        <w:rPr>
          <w:rFonts w:ascii="Times New Roman" w:hAnsi="Times New Roman" w:cs="Times New Roman"/>
        </w:rPr>
        <w:t xml:space="preserve"> this gender role by focusing on mothers as being the </w:t>
      </w:r>
      <w:r w:rsidR="00422CE5">
        <w:rPr>
          <w:rFonts w:ascii="Times New Roman" w:hAnsi="Times New Roman" w:cs="Times New Roman"/>
        </w:rPr>
        <w:t xml:space="preserve">sole individuals </w:t>
      </w:r>
      <w:r w:rsidR="00CD31D0">
        <w:rPr>
          <w:rFonts w:ascii="Times New Roman" w:hAnsi="Times New Roman" w:cs="Times New Roman"/>
        </w:rPr>
        <w:t>who are to be responsible for responding to malnutrition.</w:t>
      </w:r>
      <w:r w:rsidR="00B60A0C">
        <w:rPr>
          <w:rFonts w:ascii="Times New Roman" w:hAnsi="Times New Roman" w:cs="Times New Roman"/>
        </w:rPr>
        <w:t xml:space="preserve"> </w:t>
      </w:r>
      <w:r w:rsidR="00273EF6">
        <w:rPr>
          <w:rFonts w:ascii="Times New Roman" w:hAnsi="Times New Roman" w:cs="Times New Roman"/>
        </w:rPr>
        <w:t>Maternal and child health programs tend to exclude fathers and</w:t>
      </w:r>
      <w:r w:rsidR="00B60A0C">
        <w:rPr>
          <w:rFonts w:ascii="Times New Roman" w:hAnsi="Times New Roman" w:cs="Times New Roman"/>
        </w:rPr>
        <w:t xml:space="preserve"> current education activities on exclusive breastfeeding in Mozambique are specifically targeting mothers solely even though fathers are highly influential members of the household (</w:t>
      </w:r>
      <w:r w:rsidR="00273EF6">
        <w:rPr>
          <w:rFonts w:ascii="Times New Roman" w:hAnsi="Times New Roman" w:cs="Times New Roman"/>
        </w:rPr>
        <w:t xml:space="preserve">Pfeiffer, Gloyd, &amp; Li, 2001, p.95; </w:t>
      </w:r>
      <w:r w:rsidR="00B60A0C">
        <w:rPr>
          <w:rFonts w:ascii="Times New Roman" w:hAnsi="Times New Roman" w:cs="Times New Roman"/>
        </w:rPr>
        <w:t>Arts, Geelhoed, De Schacht, Prosser, Alons, &amp; Pedro, 2011, p.29).</w:t>
      </w:r>
      <w:r w:rsidR="00CD31D0">
        <w:rPr>
          <w:rFonts w:ascii="Times New Roman" w:hAnsi="Times New Roman" w:cs="Times New Roman"/>
        </w:rPr>
        <w:t xml:space="preserve">  </w:t>
      </w:r>
      <w:r w:rsidR="00273EF6">
        <w:rPr>
          <w:rFonts w:ascii="Times New Roman" w:hAnsi="Times New Roman" w:cs="Times New Roman"/>
        </w:rPr>
        <w:t>This is highly problematic as fathers should also have a role in these areas, for example</w:t>
      </w:r>
      <w:r w:rsidR="00422CE5">
        <w:rPr>
          <w:rFonts w:ascii="Times New Roman" w:hAnsi="Times New Roman" w:cs="Times New Roman"/>
        </w:rPr>
        <w:t>,</w:t>
      </w:r>
      <w:r w:rsidR="00273EF6">
        <w:rPr>
          <w:rFonts w:ascii="Times New Roman" w:hAnsi="Times New Roman" w:cs="Times New Roman"/>
        </w:rPr>
        <w:t xml:space="preserve"> by providing funds for higher quality foods (Pfeiffer, Gloyd, &amp; Li, 2001, p.95).</w:t>
      </w:r>
      <w:r w:rsidR="00704501">
        <w:rPr>
          <w:rFonts w:ascii="Times New Roman" w:hAnsi="Times New Roman" w:cs="Times New Roman"/>
        </w:rPr>
        <w:t xml:space="preserve">  Also, by including fathers,</w:t>
      </w:r>
      <w:r w:rsidR="00BF18ED">
        <w:rPr>
          <w:rFonts w:ascii="Times New Roman" w:hAnsi="Times New Roman" w:cs="Times New Roman"/>
        </w:rPr>
        <w:t xml:space="preserve"> the responsibility of improving nutrition is not placed exclusively on mothers who are the ones who have the least control over resources with which to adopt new practices (Pfeiffer, Gloyd, &amp; Li, 2001, p.95).</w:t>
      </w:r>
    </w:p>
    <w:p w14:paraId="0720E6B1" w14:textId="3B54ED7F" w:rsidR="006543BA" w:rsidRPr="006B2DE3" w:rsidRDefault="00273EF6" w:rsidP="003D3B8C">
      <w:pPr>
        <w:spacing w:line="360" w:lineRule="auto"/>
        <w:jc w:val="both"/>
        <w:rPr>
          <w:rFonts w:ascii="Times New Roman" w:hAnsi="Times New Roman" w:cs="Times New Roman"/>
        </w:rPr>
      </w:pPr>
      <w:r>
        <w:rPr>
          <w:rFonts w:ascii="Times New Roman" w:hAnsi="Times New Roman" w:cs="Times New Roman"/>
        </w:rPr>
        <w:tab/>
      </w:r>
      <w:r w:rsidR="00A740CC">
        <w:rPr>
          <w:rFonts w:ascii="Times New Roman" w:hAnsi="Times New Roman" w:cs="Times New Roman"/>
        </w:rPr>
        <w:t>Additionally, b</w:t>
      </w:r>
      <w:r w:rsidR="00CD31D0">
        <w:rPr>
          <w:rFonts w:ascii="Times New Roman" w:hAnsi="Times New Roman" w:cs="Times New Roman"/>
        </w:rPr>
        <w:t xml:space="preserve">y heavily emphasizing women’s reproductive roles, </w:t>
      </w:r>
      <w:r w:rsidR="00422CE5">
        <w:rPr>
          <w:rFonts w:ascii="Times New Roman" w:hAnsi="Times New Roman" w:cs="Times New Roman"/>
        </w:rPr>
        <w:t>women</w:t>
      </w:r>
      <w:r w:rsidR="00CD31D0">
        <w:rPr>
          <w:rFonts w:ascii="Times New Roman" w:hAnsi="Times New Roman" w:cs="Times New Roman"/>
        </w:rPr>
        <w:t xml:space="preserve"> have less time to </w:t>
      </w:r>
      <w:r w:rsidR="00080370" w:rsidRPr="00080370">
        <w:rPr>
          <w:rFonts w:ascii="Times New Roman" w:hAnsi="Times New Roman" w:cs="Times New Roman"/>
        </w:rPr>
        <w:t>allocate</w:t>
      </w:r>
      <w:r w:rsidR="00CD31D0">
        <w:rPr>
          <w:rFonts w:ascii="Times New Roman" w:hAnsi="Times New Roman" w:cs="Times New Roman"/>
        </w:rPr>
        <w:t xml:space="preserve"> to income generating activities.  As already is the case, generally women earn significantly less cash than men and what little income they have goes toward food so they are dependent on their spouses for allowances</w:t>
      </w:r>
      <w:r w:rsidR="00080370">
        <w:rPr>
          <w:rFonts w:ascii="Times New Roman" w:hAnsi="Times New Roman" w:cs="Times New Roman"/>
        </w:rPr>
        <w:t xml:space="preserve"> and cash to purchase higher quality foods </w:t>
      </w:r>
      <w:r w:rsidR="00CD31D0">
        <w:rPr>
          <w:rFonts w:ascii="Times New Roman" w:hAnsi="Times New Roman" w:cs="Times New Roman"/>
        </w:rPr>
        <w:t xml:space="preserve"> (Pfeiffer, Gloyd, &amp; Li, 2001, </w:t>
      </w:r>
      <w:r w:rsidR="00080370">
        <w:rPr>
          <w:rFonts w:ascii="Times New Roman" w:hAnsi="Times New Roman" w:cs="Times New Roman"/>
        </w:rPr>
        <w:t>p</w:t>
      </w:r>
      <w:r w:rsidR="00CD31D0">
        <w:rPr>
          <w:rFonts w:ascii="Times New Roman" w:hAnsi="Times New Roman" w:cs="Times New Roman"/>
        </w:rPr>
        <w:t>p.92</w:t>
      </w:r>
      <w:r w:rsidR="00080370">
        <w:rPr>
          <w:rFonts w:ascii="Times New Roman" w:hAnsi="Times New Roman" w:cs="Times New Roman"/>
        </w:rPr>
        <w:t>, 95</w:t>
      </w:r>
      <w:r w:rsidR="00CD31D0">
        <w:rPr>
          <w:rFonts w:ascii="Times New Roman" w:hAnsi="Times New Roman" w:cs="Times New Roman"/>
        </w:rPr>
        <w:t>).</w:t>
      </w:r>
      <w:r w:rsidR="006543BA">
        <w:rPr>
          <w:rFonts w:ascii="Times New Roman" w:hAnsi="Times New Roman" w:cs="Times New Roman"/>
        </w:rPr>
        <w:t xml:space="preserve">  In the case study, it is emphasized that families cannot afford foods that are higher in nutrition, especially with rising food prices, but higher maternal income is suggested to be associated with greater purchases of nutritious foods such as meat and fresh fish (Pfeiffer, Gloyd, &amp; Li, 2001, p.92).  Also, if women earned higher and more regular incomes, this may boost their bargaining power within the household (Pfeiffer, Gloyd, &amp; Li, 2001 p.95).  As such, women’s income can be correlated with improving nutrition practices.  If women’s workload in the area of reproductive </w:t>
      </w:r>
      <w:r w:rsidR="00422CE5">
        <w:rPr>
          <w:rFonts w:ascii="Times New Roman" w:hAnsi="Times New Roman" w:cs="Times New Roman"/>
        </w:rPr>
        <w:t>activities</w:t>
      </w:r>
      <w:r w:rsidR="006543BA">
        <w:rPr>
          <w:rFonts w:ascii="Times New Roman" w:hAnsi="Times New Roman" w:cs="Times New Roman"/>
        </w:rPr>
        <w:t xml:space="preserve"> is being stressed solely, this detracts from their ability to participate in other activities such as income generating</w:t>
      </w:r>
      <w:r w:rsidR="00422CE5">
        <w:rPr>
          <w:rFonts w:ascii="Times New Roman" w:hAnsi="Times New Roman" w:cs="Times New Roman"/>
        </w:rPr>
        <w:t>.  This</w:t>
      </w:r>
      <w:r w:rsidR="006543BA">
        <w:rPr>
          <w:rFonts w:ascii="Times New Roman" w:hAnsi="Times New Roman" w:cs="Times New Roman"/>
        </w:rPr>
        <w:t xml:space="preserve"> could then negatively impact their ability to translate the </w:t>
      </w:r>
      <w:r w:rsidR="00422CE5">
        <w:rPr>
          <w:rFonts w:ascii="Times New Roman" w:hAnsi="Times New Roman" w:cs="Times New Roman"/>
        </w:rPr>
        <w:t xml:space="preserve">health and </w:t>
      </w:r>
      <w:r w:rsidR="006543BA">
        <w:rPr>
          <w:rFonts w:ascii="Times New Roman" w:hAnsi="Times New Roman" w:cs="Times New Roman"/>
        </w:rPr>
        <w:t xml:space="preserve">nutrition knowledge </w:t>
      </w:r>
      <w:r w:rsidR="00422CE5">
        <w:rPr>
          <w:rFonts w:ascii="Times New Roman" w:hAnsi="Times New Roman" w:cs="Times New Roman"/>
        </w:rPr>
        <w:t xml:space="preserve">that they </w:t>
      </w:r>
      <w:r w:rsidR="006543BA">
        <w:rPr>
          <w:rFonts w:ascii="Times New Roman" w:hAnsi="Times New Roman" w:cs="Times New Roman"/>
        </w:rPr>
        <w:t xml:space="preserve">gained from their </w:t>
      </w:r>
      <w:r w:rsidR="00422CE5">
        <w:rPr>
          <w:rFonts w:ascii="Times New Roman" w:hAnsi="Times New Roman" w:cs="Times New Roman"/>
        </w:rPr>
        <w:t xml:space="preserve">nutrition </w:t>
      </w:r>
      <w:r w:rsidR="006543BA">
        <w:rPr>
          <w:rFonts w:ascii="Times New Roman" w:hAnsi="Times New Roman" w:cs="Times New Roman"/>
        </w:rPr>
        <w:t>classes into actual practice.</w:t>
      </w:r>
    </w:p>
    <w:p w14:paraId="6C5FADBC" w14:textId="7DEEB61A" w:rsidR="00953EA9" w:rsidRPr="00271F3A" w:rsidRDefault="006B2DE3" w:rsidP="003D3B8C">
      <w:pPr>
        <w:spacing w:line="360" w:lineRule="auto"/>
        <w:jc w:val="both"/>
        <w:rPr>
          <w:rFonts w:ascii="Times New Roman" w:hAnsi="Times New Roman" w:cs="Times New Roman"/>
        </w:rPr>
      </w:pPr>
      <w:r>
        <w:rPr>
          <w:rFonts w:ascii="Times New Roman" w:hAnsi="Times New Roman" w:cs="Times New Roman"/>
          <w:b/>
          <w:i/>
        </w:rPr>
        <w:tab/>
      </w:r>
      <w:r w:rsidR="00271F3A">
        <w:rPr>
          <w:rFonts w:ascii="Times New Roman" w:hAnsi="Times New Roman" w:cs="Times New Roman"/>
          <w:b/>
          <w:i/>
        </w:rPr>
        <w:t>Evaluating intervention a</w:t>
      </w:r>
      <w:r w:rsidR="00953EA9">
        <w:rPr>
          <w:rFonts w:ascii="Times New Roman" w:hAnsi="Times New Roman" w:cs="Times New Roman"/>
          <w:b/>
          <w:i/>
        </w:rPr>
        <w:t>ims</w:t>
      </w:r>
      <w:r w:rsidR="00921A4F">
        <w:rPr>
          <w:rFonts w:ascii="Times New Roman" w:hAnsi="Times New Roman" w:cs="Times New Roman"/>
          <w:b/>
          <w:i/>
        </w:rPr>
        <w:t xml:space="preserve">:  </w:t>
      </w:r>
      <w:r w:rsidR="00921A4F">
        <w:rPr>
          <w:rFonts w:ascii="Times New Roman" w:hAnsi="Times New Roman" w:cs="Times New Roman"/>
        </w:rPr>
        <w:t xml:space="preserve">In the nutrition programs discussed in the case study, the development planning approach that is being utilized is </w:t>
      </w:r>
      <w:r w:rsidR="007E477A">
        <w:rPr>
          <w:rFonts w:ascii="Times New Roman" w:hAnsi="Times New Roman" w:cs="Times New Roman"/>
        </w:rPr>
        <w:t>best evaluated to be a welfare approach which is defined as recognizing women’s reproductive role and seeking to meet their practical gender needs in a top-down manner (The World Bank, 2012).</w:t>
      </w:r>
      <w:r w:rsidR="00271F3A">
        <w:rPr>
          <w:rFonts w:ascii="Times New Roman" w:hAnsi="Times New Roman" w:cs="Times New Roman"/>
        </w:rPr>
        <w:t xml:space="preserve">  The nutrition programs do not emphasize women’s ability to contribute economically nor do they aim to empower women or foster gender equity and so the welfare approach is deemed most appropriate (The World Bank, 2012).  The programs are placing importance solely on women’s reproductive role, namely in preparing nutritious diets for their families, and serving only to meet the practical need of health and nutrition.  Addressing strategic needs are seemingly not part of the programs’ mandates.</w:t>
      </w:r>
    </w:p>
    <w:p w14:paraId="7667CF68" w14:textId="17ECBF7F" w:rsidR="0075457F" w:rsidRDefault="006B2DE3" w:rsidP="003D3B8C">
      <w:pPr>
        <w:spacing w:line="360" w:lineRule="auto"/>
        <w:jc w:val="both"/>
        <w:rPr>
          <w:rFonts w:ascii="Times New Roman" w:hAnsi="Times New Roman" w:cs="Times New Roman"/>
        </w:rPr>
      </w:pPr>
      <w:r>
        <w:rPr>
          <w:rFonts w:ascii="Times New Roman" w:hAnsi="Times New Roman" w:cs="Times New Roman"/>
          <w:b/>
          <w:i/>
        </w:rPr>
        <w:tab/>
      </w:r>
      <w:r w:rsidR="00271F3A">
        <w:rPr>
          <w:rFonts w:ascii="Times New Roman" w:hAnsi="Times New Roman" w:cs="Times New Roman"/>
          <w:b/>
          <w:i/>
        </w:rPr>
        <w:t>Examining the degree to which women and gender-aware organizations and planners are involved:</w:t>
      </w:r>
      <w:r w:rsidR="00553FF2">
        <w:rPr>
          <w:rFonts w:ascii="Times New Roman" w:hAnsi="Times New Roman" w:cs="Times New Roman"/>
          <w:b/>
          <w:i/>
        </w:rPr>
        <w:t xml:space="preserve">  </w:t>
      </w:r>
      <w:r w:rsidR="00553FF2">
        <w:rPr>
          <w:rFonts w:ascii="Times New Roman" w:hAnsi="Times New Roman" w:cs="Times New Roman"/>
        </w:rPr>
        <w:t xml:space="preserve">It is unclear to what extent women are involved with the nutrition programs being implemented in Mozambique.  </w:t>
      </w:r>
      <w:r w:rsidR="001D45EE">
        <w:rPr>
          <w:rFonts w:ascii="Times New Roman" w:hAnsi="Times New Roman" w:cs="Times New Roman"/>
        </w:rPr>
        <w:t xml:space="preserve">Neither the Save the Children and UK Aid websites explicitly point to nor discuss to what extent the organizations and their partners can be considered ‘gender-aware’.  </w:t>
      </w:r>
      <w:r w:rsidR="00553FF2">
        <w:rPr>
          <w:rFonts w:ascii="Times New Roman" w:hAnsi="Times New Roman" w:cs="Times New Roman"/>
        </w:rPr>
        <w:t xml:space="preserve">However, based on the top-down approach that is being used, it could arguably be assumed that </w:t>
      </w:r>
      <w:r w:rsidR="0032125B">
        <w:rPr>
          <w:rFonts w:ascii="Times New Roman" w:hAnsi="Times New Roman" w:cs="Times New Roman"/>
        </w:rPr>
        <w:t>female</w:t>
      </w:r>
      <w:r w:rsidR="00553FF2">
        <w:rPr>
          <w:rFonts w:ascii="Times New Roman" w:hAnsi="Times New Roman" w:cs="Times New Roman"/>
        </w:rPr>
        <w:t xml:space="preserve"> involvement with project planning is not at the forefront.</w:t>
      </w:r>
    </w:p>
    <w:p w14:paraId="6F8B854C" w14:textId="606F1055" w:rsidR="00336B47" w:rsidRDefault="0075457F" w:rsidP="003D3B8C">
      <w:pPr>
        <w:spacing w:line="360" w:lineRule="auto"/>
        <w:jc w:val="center"/>
        <w:rPr>
          <w:rFonts w:ascii="Times New Roman" w:hAnsi="Times New Roman" w:cs="Times New Roman"/>
          <w:i/>
        </w:rPr>
      </w:pPr>
      <w:r w:rsidRPr="00336B47">
        <w:rPr>
          <w:rFonts w:ascii="Times New Roman" w:hAnsi="Times New Roman" w:cs="Times New Roman"/>
          <w:b/>
        </w:rPr>
        <w:t>Soc</w:t>
      </w:r>
      <w:r w:rsidR="00F051CD">
        <w:rPr>
          <w:rFonts w:ascii="Times New Roman" w:hAnsi="Times New Roman" w:cs="Times New Roman"/>
          <w:b/>
        </w:rPr>
        <w:t>ial Workers’ Contribution to</w:t>
      </w:r>
      <w:r w:rsidRPr="00336B47">
        <w:rPr>
          <w:rFonts w:ascii="Times New Roman" w:hAnsi="Times New Roman" w:cs="Times New Roman"/>
          <w:b/>
        </w:rPr>
        <w:t xml:space="preserve"> Implementation</w:t>
      </w:r>
      <w:r w:rsidR="00F051CD">
        <w:rPr>
          <w:rFonts w:ascii="Times New Roman" w:hAnsi="Times New Roman" w:cs="Times New Roman"/>
          <w:b/>
        </w:rPr>
        <w:t xml:space="preserve"> of Analysis</w:t>
      </w:r>
    </w:p>
    <w:p w14:paraId="79E5D72E" w14:textId="32704C8C" w:rsidR="00087153" w:rsidRDefault="00F051CD" w:rsidP="003D3B8C">
      <w:pPr>
        <w:spacing w:line="360" w:lineRule="auto"/>
        <w:jc w:val="both"/>
        <w:rPr>
          <w:rFonts w:ascii="Times New Roman" w:hAnsi="Times New Roman" w:cs="Times New Roman"/>
        </w:rPr>
      </w:pPr>
      <w:r>
        <w:rPr>
          <w:rFonts w:ascii="Times New Roman" w:hAnsi="Times New Roman" w:cs="Times New Roman"/>
        </w:rPr>
        <w:tab/>
        <w:t xml:space="preserve">In a gender analysis </w:t>
      </w:r>
      <w:r w:rsidR="006005E0">
        <w:rPr>
          <w:rFonts w:ascii="Times New Roman" w:hAnsi="Times New Roman" w:cs="Times New Roman"/>
        </w:rPr>
        <w:t xml:space="preserve">such </w:t>
      </w:r>
      <w:r>
        <w:rPr>
          <w:rFonts w:ascii="Times New Roman" w:hAnsi="Times New Roman" w:cs="Times New Roman"/>
        </w:rPr>
        <w:t xml:space="preserve">as with the case of malnutrition in Mozambique, a social worker can contribute </w:t>
      </w:r>
      <w:r w:rsidR="006005E0">
        <w:rPr>
          <w:rFonts w:ascii="Times New Roman" w:hAnsi="Times New Roman" w:cs="Times New Roman"/>
        </w:rPr>
        <w:t xml:space="preserve">a </w:t>
      </w:r>
      <w:proofErr w:type="gramStart"/>
      <w:r>
        <w:rPr>
          <w:rFonts w:ascii="Times New Roman" w:hAnsi="Times New Roman" w:cs="Times New Roman"/>
        </w:rPr>
        <w:t>culturally-sensitive</w:t>
      </w:r>
      <w:proofErr w:type="gramEnd"/>
      <w:r>
        <w:rPr>
          <w:rFonts w:ascii="Times New Roman" w:hAnsi="Times New Roman" w:cs="Times New Roman"/>
        </w:rPr>
        <w:t xml:space="preserve"> perspective that may be lacking.  For example, the field of social work recognizes the significance of cultural practices and norms that may both shape and reinforce women’s subordinate position </w:t>
      </w:r>
      <w:r w:rsidR="006005E0">
        <w:rPr>
          <w:rFonts w:ascii="Times New Roman" w:hAnsi="Times New Roman" w:cs="Times New Roman"/>
        </w:rPr>
        <w:t xml:space="preserve">such as </w:t>
      </w:r>
      <w:r>
        <w:rPr>
          <w:rFonts w:ascii="Times New Roman" w:hAnsi="Times New Roman" w:cs="Times New Roman"/>
        </w:rPr>
        <w:t xml:space="preserve">in the case of Mozambique and so a social worker </w:t>
      </w:r>
      <w:r w:rsidR="006005E0">
        <w:rPr>
          <w:rFonts w:ascii="Times New Roman" w:hAnsi="Times New Roman" w:cs="Times New Roman"/>
        </w:rPr>
        <w:t>could</w:t>
      </w:r>
      <w:r>
        <w:rPr>
          <w:rFonts w:ascii="Times New Roman" w:hAnsi="Times New Roman" w:cs="Times New Roman"/>
        </w:rPr>
        <w:t xml:space="preserve"> ensure that culture </w:t>
      </w:r>
      <w:r w:rsidR="006C6F64">
        <w:rPr>
          <w:rFonts w:ascii="Times New Roman" w:hAnsi="Times New Roman" w:cs="Times New Roman"/>
        </w:rPr>
        <w:t>and a cultural perspective are</w:t>
      </w:r>
      <w:r>
        <w:rPr>
          <w:rFonts w:ascii="Times New Roman" w:hAnsi="Times New Roman" w:cs="Times New Roman"/>
        </w:rPr>
        <w:t xml:space="preserve"> integral aspect</w:t>
      </w:r>
      <w:r w:rsidR="006C6F64">
        <w:rPr>
          <w:rFonts w:ascii="Times New Roman" w:hAnsi="Times New Roman" w:cs="Times New Roman"/>
        </w:rPr>
        <w:t>s</w:t>
      </w:r>
      <w:r>
        <w:rPr>
          <w:rFonts w:ascii="Times New Roman" w:hAnsi="Times New Roman" w:cs="Times New Roman"/>
        </w:rPr>
        <w:t xml:space="preserve"> of the analysis (Reeves &amp; Baden, 2000, p.3</w:t>
      </w:r>
      <w:r w:rsidR="006C6F64">
        <w:rPr>
          <w:rFonts w:ascii="Times New Roman" w:hAnsi="Times New Roman" w:cs="Times New Roman"/>
        </w:rPr>
        <w:t>; Birks, 2013a</w:t>
      </w:r>
      <w:r>
        <w:rPr>
          <w:rFonts w:ascii="Times New Roman" w:hAnsi="Times New Roman" w:cs="Times New Roman"/>
        </w:rPr>
        <w:t xml:space="preserve">).  </w:t>
      </w:r>
      <w:r w:rsidR="00087153">
        <w:rPr>
          <w:rFonts w:ascii="Times New Roman" w:hAnsi="Times New Roman" w:cs="Times New Roman"/>
        </w:rPr>
        <w:t>For exam</w:t>
      </w:r>
      <w:r w:rsidR="006005E0">
        <w:rPr>
          <w:rFonts w:ascii="Times New Roman" w:hAnsi="Times New Roman" w:cs="Times New Roman"/>
        </w:rPr>
        <w:t xml:space="preserve">ple, it is necessary to take into account </w:t>
      </w:r>
      <w:r w:rsidR="00087153">
        <w:rPr>
          <w:rFonts w:ascii="Times New Roman" w:hAnsi="Times New Roman" w:cs="Times New Roman"/>
        </w:rPr>
        <w:t xml:space="preserve">the cultural context of why traditional medicines are provided to children and only 37% of infants younger than six months are exclusively breastfed in Mozambique </w:t>
      </w:r>
      <w:r w:rsidR="006005E0">
        <w:rPr>
          <w:rFonts w:ascii="Times New Roman" w:hAnsi="Times New Roman" w:cs="Times New Roman"/>
        </w:rPr>
        <w:t xml:space="preserve">in order to understand why these are the customary practices </w:t>
      </w:r>
      <w:r w:rsidR="00087153">
        <w:rPr>
          <w:rFonts w:ascii="Times New Roman" w:hAnsi="Times New Roman" w:cs="Times New Roman"/>
        </w:rPr>
        <w:t xml:space="preserve">(Arts, Geelhoed, De Schacht, Prosser, Alons, &amp; Pedro, 2011, p.26).  </w:t>
      </w:r>
    </w:p>
    <w:p w14:paraId="5EC52915" w14:textId="30A1C6AD" w:rsidR="0032125B" w:rsidRDefault="00087153" w:rsidP="003D3B8C">
      <w:pPr>
        <w:spacing w:line="360" w:lineRule="auto"/>
        <w:jc w:val="both"/>
        <w:rPr>
          <w:rFonts w:ascii="Times New Roman" w:hAnsi="Times New Roman" w:cs="Times New Roman"/>
        </w:rPr>
      </w:pPr>
      <w:r>
        <w:rPr>
          <w:rFonts w:ascii="Times New Roman" w:hAnsi="Times New Roman" w:cs="Times New Roman"/>
        </w:rPr>
        <w:tab/>
      </w:r>
      <w:r w:rsidR="006005E0">
        <w:rPr>
          <w:rFonts w:ascii="Times New Roman" w:hAnsi="Times New Roman" w:cs="Times New Roman"/>
        </w:rPr>
        <w:t>Adding to this, social worker</w:t>
      </w:r>
      <w:r w:rsidR="00F051CD">
        <w:rPr>
          <w:rFonts w:ascii="Times New Roman" w:hAnsi="Times New Roman" w:cs="Times New Roman"/>
        </w:rPr>
        <w:t xml:space="preserve">s can contribute a holistic worldview that encompasses both the micro </w:t>
      </w:r>
      <w:r w:rsidR="006C6F64">
        <w:rPr>
          <w:rFonts w:ascii="Times New Roman" w:hAnsi="Times New Roman" w:cs="Times New Roman"/>
        </w:rPr>
        <w:t>and macro levels.  With such a worldview, a social worker would recognize that gender inequities and inequalities can encompass a range of areas including income, leisure, education and cultural expectations (Birks, 2</w:t>
      </w:r>
      <w:r>
        <w:rPr>
          <w:rFonts w:ascii="Times New Roman" w:hAnsi="Times New Roman" w:cs="Times New Roman"/>
        </w:rPr>
        <w:t>013b).  For example, a social worker could analyze a case taking into account factors ranging from the amount of time an individual woman has to dedicate to fetching water for the household to the patriarchal culture that the woman lives in and how that culture influences a woman’s responsibilities.  Also, development efforts have generally benefited men’s interests more because, in the case of a male-dominant society such as Mozambique, men are the influential decision-makers (Reeves &amp; Baden, 2000, p.3).  A social worker has the role of being the one to ask critical questions that remain unasked and as such could question the authority that men have over development objectives.</w:t>
      </w:r>
    </w:p>
    <w:p w14:paraId="666AE90F" w14:textId="77777777" w:rsidR="006005E0" w:rsidRDefault="006005E0" w:rsidP="003D3B8C">
      <w:pPr>
        <w:spacing w:line="360" w:lineRule="auto"/>
        <w:jc w:val="both"/>
        <w:rPr>
          <w:rFonts w:ascii="Times New Roman" w:hAnsi="Times New Roman" w:cs="Times New Roman"/>
        </w:rPr>
      </w:pPr>
    </w:p>
    <w:p w14:paraId="5C811A1C" w14:textId="5FD39CCE" w:rsidR="006224C7" w:rsidRPr="006224C7" w:rsidRDefault="006224C7" w:rsidP="003D3B8C">
      <w:pPr>
        <w:spacing w:line="360" w:lineRule="auto"/>
        <w:jc w:val="center"/>
        <w:rPr>
          <w:rFonts w:ascii="Times New Roman" w:hAnsi="Times New Roman" w:cs="Times New Roman"/>
          <w:b/>
        </w:rPr>
      </w:pPr>
      <w:r>
        <w:rPr>
          <w:rFonts w:ascii="Times New Roman" w:hAnsi="Times New Roman" w:cs="Times New Roman"/>
          <w:b/>
        </w:rPr>
        <w:t>In Conclusion</w:t>
      </w:r>
    </w:p>
    <w:p w14:paraId="27A2533B" w14:textId="17B36EDF" w:rsidR="002B27F4" w:rsidRDefault="001D45EE" w:rsidP="001D45EE">
      <w:pPr>
        <w:spacing w:line="360" w:lineRule="auto"/>
        <w:jc w:val="both"/>
        <w:rPr>
          <w:rFonts w:ascii="Times New Roman" w:hAnsi="Times New Roman" w:cs="Times New Roman"/>
        </w:rPr>
      </w:pPr>
      <w:r>
        <w:rPr>
          <w:rFonts w:ascii="Times New Roman" w:hAnsi="Times New Roman" w:cs="Times New Roman"/>
        </w:rPr>
        <w:tab/>
        <w:t>Overall, while the support</w:t>
      </w:r>
      <w:r w:rsidR="00087153">
        <w:rPr>
          <w:rFonts w:ascii="Times New Roman" w:hAnsi="Times New Roman" w:cs="Times New Roman"/>
        </w:rPr>
        <w:t xml:space="preserve"> programs in Mozambique </w:t>
      </w:r>
      <w:r>
        <w:rPr>
          <w:rFonts w:ascii="Times New Roman" w:hAnsi="Times New Roman" w:cs="Times New Roman"/>
        </w:rPr>
        <w:t>discussed in the case study recognize the significance of improving food security and maternal and child nutrition, they do not aim to achiev</w:t>
      </w:r>
      <w:r w:rsidR="006005E0">
        <w:rPr>
          <w:rFonts w:ascii="Times New Roman" w:hAnsi="Times New Roman" w:cs="Times New Roman"/>
        </w:rPr>
        <w:t>e any form of gender equality or</w:t>
      </w:r>
      <w:r>
        <w:rPr>
          <w:rFonts w:ascii="Times New Roman" w:hAnsi="Times New Roman" w:cs="Times New Roman"/>
        </w:rPr>
        <w:t xml:space="preserve"> equity.  </w:t>
      </w:r>
      <w:r w:rsidR="006005E0">
        <w:rPr>
          <w:rFonts w:ascii="Times New Roman" w:hAnsi="Times New Roman" w:cs="Times New Roman"/>
        </w:rPr>
        <w:t>One of the most notable weaknesses in the case is that the focus on responding to malnutrition is placed only on mothers.  A suggestion would be that the</w:t>
      </w:r>
      <w:r>
        <w:rPr>
          <w:rFonts w:ascii="Times New Roman" w:hAnsi="Times New Roman" w:cs="Times New Roman"/>
        </w:rPr>
        <w:t xml:space="preserve"> focus of such programs should not rest only on the women but should also include men as well.  Also, there needs to be recognition that women have more than just their reproductive roles and women’s income generating activities could further the goals of responding to malnutrition and achieving greater food security.  From a social work perspective then, it is recommended that such programs need to incorporate a greater participatory approach and involve both the women and men of the Mozambican communities as well as their concerns and their input in planning further nutrition-based projects.</w:t>
      </w:r>
    </w:p>
    <w:p w14:paraId="195FC2B2" w14:textId="77777777" w:rsidR="00E9439F" w:rsidRDefault="00E9439F">
      <w:pPr>
        <w:rPr>
          <w:rFonts w:ascii="Times New Roman" w:hAnsi="Times New Roman" w:cs="Times New Roman"/>
        </w:rPr>
      </w:pPr>
    </w:p>
    <w:p w14:paraId="09BCEC5A" w14:textId="77777777" w:rsidR="00E9439F" w:rsidRDefault="00E9439F">
      <w:pPr>
        <w:rPr>
          <w:rFonts w:ascii="Times New Roman" w:hAnsi="Times New Roman" w:cs="Times New Roman"/>
        </w:rPr>
      </w:pPr>
    </w:p>
    <w:p w14:paraId="2FC3E953" w14:textId="77777777" w:rsidR="00E9439F" w:rsidRDefault="00E9439F">
      <w:pPr>
        <w:rPr>
          <w:rFonts w:ascii="Times New Roman" w:hAnsi="Times New Roman" w:cs="Times New Roman"/>
        </w:rPr>
      </w:pPr>
    </w:p>
    <w:p w14:paraId="09DAEA93" w14:textId="77777777" w:rsidR="00E9439F" w:rsidRDefault="00E9439F">
      <w:pPr>
        <w:rPr>
          <w:rFonts w:ascii="Times New Roman" w:hAnsi="Times New Roman" w:cs="Times New Roman"/>
        </w:rPr>
      </w:pPr>
    </w:p>
    <w:p w14:paraId="2E65BF94" w14:textId="77777777" w:rsidR="00E9439F" w:rsidRDefault="00E9439F">
      <w:pPr>
        <w:rPr>
          <w:rFonts w:ascii="Times New Roman" w:hAnsi="Times New Roman" w:cs="Times New Roman"/>
        </w:rPr>
      </w:pPr>
    </w:p>
    <w:p w14:paraId="107350C2" w14:textId="77777777" w:rsidR="00E9439F" w:rsidRDefault="00E9439F">
      <w:pPr>
        <w:rPr>
          <w:rFonts w:ascii="Times New Roman" w:hAnsi="Times New Roman" w:cs="Times New Roman"/>
        </w:rPr>
      </w:pPr>
    </w:p>
    <w:p w14:paraId="32EDDA99" w14:textId="77777777" w:rsidR="00E9439F" w:rsidRDefault="00E9439F">
      <w:pPr>
        <w:rPr>
          <w:rFonts w:ascii="Times New Roman" w:hAnsi="Times New Roman" w:cs="Times New Roman"/>
        </w:rPr>
      </w:pPr>
    </w:p>
    <w:p w14:paraId="69E7FB4B" w14:textId="77777777" w:rsidR="00E9439F" w:rsidRDefault="00E9439F">
      <w:pPr>
        <w:rPr>
          <w:rFonts w:ascii="Times New Roman" w:hAnsi="Times New Roman" w:cs="Times New Roman"/>
        </w:rPr>
      </w:pPr>
    </w:p>
    <w:p w14:paraId="03A052AD" w14:textId="77777777" w:rsidR="00E9439F" w:rsidRDefault="00E9439F">
      <w:pPr>
        <w:rPr>
          <w:rFonts w:ascii="Times New Roman" w:hAnsi="Times New Roman" w:cs="Times New Roman"/>
        </w:rPr>
      </w:pPr>
    </w:p>
    <w:p w14:paraId="389075F0" w14:textId="77777777" w:rsidR="00E9439F" w:rsidRDefault="00E9439F">
      <w:pPr>
        <w:rPr>
          <w:rFonts w:ascii="Times New Roman" w:hAnsi="Times New Roman" w:cs="Times New Roman"/>
        </w:rPr>
      </w:pPr>
    </w:p>
    <w:p w14:paraId="19094FC8" w14:textId="77777777" w:rsidR="00E9439F" w:rsidRDefault="00E9439F">
      <w:pPr>
        <w:rPr>
          <w:rFonts w:ascii="Times New Roman" w:hAnsi="Times New Roman" w:cs="Times New Roman"/>
        </w:rPr>
      </w:pPr>
    </w:p>
    <w:p w14:paraId="15466C19" w14:textId="77777777" w:rsidR="00E9439F" w:rsidRDefault="00E9439F">
      <w:pPr>
        <w:rPr>
          <w:rFonts w:ascii="Times New Roman" w:hAnsi="Times New Roman" w:cs="Times New Roman"/>
        </w:rPr>
      </w:pPr>
    </w:p>
    <w:p w14:paraId="49ADB6A6" w14:textId="77777777" w:rsidR="00E9439F" w:rsidRDefault="00E9439F">
      <w:pPr>
        <w:rPr>
          <w:rFonts w:ascii="Times New Roman" w:hAnsi="Times New Roman" w:cs="Times New Roman"/>
        </w:rPr>
      </w:pPr>
    </w:p>
    <w:p w14:paraId="2844E7A8" w14:textId="77777777" w:rsidR="00E9439F" w:rsidRDefault="00E9439F">
      <w:pPr>
        <w:rPr>
          <w:rFonts w:ascii="Times New Roman" w:hAnsi="Times New Roman" w:cs="Times New Roman"/>
        </w:rPr>
      </w:pPr>
    </w:p>
    <w:p w14:paraId="7677DA57" w14:textId="77777777" w:rsidR="00BD0E90" w:rsidRDefault="00BD0E90">
      <w:pPr>
        <w:rPr>
          <w:rFonts w:ascii="Times New Roman" w:hAnsi="Times New Roman" w:cs="Times New Roman"/>
        </w:rPr>
      </w:pPr>
    </w:p>
    <w:p w14:paraId="6F00324A" w14:textId="77777777" w:rsidR="00BD0E90" w:rsidRDefault="00BD0E90">
      <w:pPr>
        <w:rPr>
          <w:rFonts w:ascii="Times New Roman" w:hAnsi="Times New Roman" w:cs="Times New Roman"/>
        </w:rPr>
      </w:pPr>
    </w:p>
    <w:p w14:paraId="7596364B" w14:textId="77777777" w:rsidR="00BD0E90" w:rsidRDefault="00BD0E90">
      <w:pPr>
        <w:rPr>
          <w:rFonts w:ascii="Times New Roman" w:hAnsi="Times New Roman" w:cs="Times New Roman"/>
        </w:rPr>
      </w:pPr>
    </w:p>
    <w:p w14:paraId="1EADCD5D" w14:textId="77777777" w:rsidR="00BD0E90" w:rsidRDefault="00BD0E90">
      <w:pPr>
        <w:rPr>
          <w:rFonts w:ascii="Times New Roman" w:hAnsi="Times New Roman" w:cs="Times New Roman"/>
        </w:rPr>
      </w:pPr>
    </w:p>
    <w:p w14:paraId="0CAC34D7" w14:textId="77777777" w:rsidR="00BD0E90" w:rsidRDefault="00BD0E90">
      <w:pPr>
        <w:rPr>
          <w:rFonts w:ascii="Times New Roman" w:hAnsi="Times New Roman" w:cs="Times New Roman"/>
        </w:rPr>
      </w:pPr>
    </w:p>
    <w:p w14:paraId="4573DD98" w14:textId="77777777" w:rsidR="00BD0E90" w:rsidRDefault="00BD0E90">
      <w:pPr>
        <w:rPr>
          <w:rFonts w:ascii="Times New Roman" w:hAnsi="Times New Roman" w:cs="Times New Roman"/>
        </w:rPr>
      </w:pPr>
    </w:p>
    <w:p w14:paraId="0908E09F" w14:textId="77777777" w:rsidR="00BD0E90" w:rsidRDefault="00BD0E90">
      <w:pPr>
        <w:rPr>
          <w:rFonts w:ascii="Times New Roman" w:hAnsi="Times New Roman" w:cs="Times New Roman"/>
        </w:rPr>
      </w:pPr>
    </w:p>
    <w:p w14:paraId="349DE36B" w14:textId="77777777" w:rsidR="00BD0E90" w:rsidRDefault="00BD0E90">
      <w:pPr>
        <w:rPr>
          <w:rFonts w:ascii="Times New Roman" w:hAnsi="Times New Roman" w:cs="Times New Roman"/>
        </w:rPr>
      </w:pPr>
    </w:p>
    <w:p w14:paraId="282A476E" w14:textId="77777777" w:rsidR="00BD0E90" w:rsidRDefault="00BD0E90">
      <w:pPr>
        <w:rPr>
          <w:rFonts w:ascii="Times New Roman" w:hAnsi="Times New Roman" w:cs="Times New Roman"/>
        </w:rPr>
      </w:pPr>
    </w:p>
    <w:p w14:paraId="79030C57" w14:textId="77777777" w:rsidR="00BD0E90" w:rsidRDefault="00BD0E90">
      <w:pPr>
        <w:rPr>
          <w:rFonts w:ascii="Times New Roman" w:hAnsi="Times New Roman" w:cs="Times New Roman"/>
        </w:rPr>
      </w:pPr>
    </w:p>
    <w:p w14:paraId="787AC4ED" w14:textId="77777777" w:rsidR="002F33A3" w:rsidRDefault="002F33A3">
      <w:pPr>
        <w:rPr>
          <w:rFonts w:ascii="Times New Roman" w:hAnsi="Times New Roman" w:cs="Times New Roman"/>
        </w:rPr>
      </w:pPr>
    </w:p>
    <w:p w14:paraId="69E9E9C0" w14:textId="77777777" w:rsidR="00704501" w:rsidRDefault="00704501">
      <w:pPr>
        <w:rPr>
          <w:rFonts w:ascii="Times New Roman" w:hAnsi="Times New Roman" w:cs="Times New Roman"/>
          <w:b/>
        </w:rPr>
      </w:pPr>
    </w:p>
    <w:p w14:paraId="4DB95A9E" w14:textId="77777777" w:rsidR="00704501" w:rsidRDefault="00704501">
      <w:pPr>
        <w:rPr>
          <w:rFonts w:ascii="Times New Roman" w:hAnsi="Times New Roman" w:cs="Times New Roman"/>
          <w:b/>
        </w:rPr>
      </w:pPr>
    </w:p>
    <w:p w14:paraId="30593415" w14:textId="77777777" w:rsidR="006372C1" w:rsidRDefault="006372C1">
      <w:pPr>
        <w:rPr>
          <w:rFonts w:ascii="Times New Roman" w:hAnsi="Times New Roman" w:cs="Times New Roman"/>
          <w:b/>
        </w:rPr>
      </w:pPr>
    </w:p>
    <w:p w14:paraId="04FD6D74" w14:textId="77777777" w:rsidR="00E9439F" w:rsidRPr="002F33A3" w:rsidRDefault="00BD0E90">
      <w:pPr>
        <w:rPr>
          <w:rFonts w:ascii="Times New Roman" w:hAnsi="Times New Roman" w:cs="Times New Roman"/>
          <w:b/>
        </w:rPr>
      </w:pPr>
      <w:bookmarkStart w:id="0" w:name="_GoBack"/>
      <w:bookmarkEnd w:id="0"/>
      <w:r w:rsidRPr="002F33A3">
        <w:rPr>
          <w:rFonts w:ascii="Times New Roman" w:hAnsi="Times New Roman" w:cs="Times New Roman"/>
          <w:b/>
        </w:rPr>
        <w:t>References</w:t>
      </w:r>
    </w:p>
    <w:p w14:paraId="095CBAC2" w14:textId="77777777" w:rsidR="00BD0E90" w:rsidRDefault="00BD0E90">
      <w:pPr>
        <w:rPr>
          <w:rFonts w:ascii="Times New Roman" w:hAnsi="Times New Roman" w:cs="Times New Roman"/>
        </w:rPr>
      </w:pPr>
    </w:p>
    <w:p w14:paraId="296758AA" w14:textId="4BD9AAD0" w:rsidR="00180594" w:rsidRDefault="00180594">
      <w:pPr>
        <w:rPr>
          <w:rFonts w:ascii="Times New Roman" w:hAnsi="Times New Roman" w:cs="Times New Roman"/>
        </w:rPr>
      </w:pPr>
      <w:r>
        <w:rPr>
          <w:rFonts w:ascii="Times New Roman" w:hAnsi="Times New Roman" w:cs="Times New Roman"/>
        </w:rPr>
        <w:t>Arts, M., Geelhoed, D., De Schacht, C., Prosser, W., Alons, C., &amp; Pedro, A.  (2011).</w:t>
      </w:r>
      <w:r w:rsidR="002F33A3">
        <w:rPr>
          <w:rFonts w:ascii="Times New Roman" w:hAnsi="Times New Roman" w:cs="Times New Roman"/>
        </w:rPr>
        <w:t xml:space="preserve">  Knowledge, beliefs and practices regarding exclusive breastfeeding of infants younger than 6 months in Mozambique:  A qualitative study.  </w:t>
      </w:r>
      <w:r w:rsidR="002F33A3" w:rsidRPr="002F33A3">
        <w:rPr>
          <w:rFonts w:ascii="Times New Roman" w:hAnsi="Times New Roman" w:cs="Times New Roman"/>
          <w:i/>
        </w:rPr>
        <w:t>Journal of Human Lactation, 27</w:t>
      </w:r>
      <w:r w:rsidR="002F33A3">
        <w:rPr>
          <w:rFonts w:ascii="Times New Roman" w:hAnsi="Times New Roman" w:cs="Times New Roman"/>
        </w:rPr>
        <w:t>(1), 25-33.</w:t>
      </w:r>
    </w:p>
    <w:p w14:paraId="4C69A280" w14:textId="77777777" w:rsidR="004874B6" w:rsidRDefault="004874B6">
      <w:pPr>
        <w:rPr>
          <w:rFonts w:ascii="Times New Roman" w:hAnsi="Times New Roman" w:cs="Times New Roman"/>
        </w:rPr>
      </w:pPr>
    </w:p>
    <w:p w14:paraId="0B8BF1A1" w14:textId="4439A7B9" w:rsidR="004874B6" w:rsidRDefault="004874B6">
      <w:pPr>
        <w:rPr>
          <w:rFonts w:ascii="Times New Roman" w:hAnsi="Times New Roman" w:cs="Times New Roman"/>
        </w:rPr>
      </w:pPr>
      <w:r>
        <w:rPr>
          <w:rFonts w:ascii="Times New Roman" w:hAnsi="Times New Roman" w:cs="Times New Roman"/>
        </w:rPr>
        <w:t xml:space="preserve">Birks, L.  (2013).  January 25, 2013 </w:t>
      </w:r>
      <w:r w:rsidR="00F2326E">
        <w:rPr>
          <w:rFonts w:ascii="Times New Roman" w:hAnsi="Times New Roman" w:cs="Times New Roman"/>
        </w:rPr>
        <w:t xml:space="preserve">- SOWK 675 </w:t>
      </w:r>
      <w:r>
        <w:rPr>
          <w:rFonts w:ascii="Times New Roman" w:hAnsi="Times New Roman" w:cs="Times New Roman"/>
        </w:rPr>
        <w:t>Lecture.</w:t>
      </w:r>
    </w:p>
    <w:p w14:paraId="1EC8DFE1" w14:textId="77777777" w:rsidR="004874B6" w:rsidRDefault="004874B6">
      <w:pPr>
        <w:rPr>
          <w:rFonts w:ascii="Times New Roman" w:hAnsi="Times New Roman" w:cs="Times New Roman"/>
        </w:rPr>
      </w:pPr>
    </w:p>
    <w:p w14:paraId="3C24B800" w14:textId="72E42D1C" w:rsidR="004874B6" w:rsidRDefault="004874B6">
      <w:pPr>
        <w:rPr>
          <w:rFonts w:ascii="Times New Roman" w:hAnsi="Times New Roman" w:cs="Times New Roman"/>
        </w:rPr>
      </w:pPr>
      <w:r>
        <w:rPr>
          <w:rFonts w:ascii="Times New Roman" w:hAnsi="Times New Roman" w:cs="Times New Roman"/>
        </w:rPr>
        <w:t xml:space="preserve">Birks, L. (2013a).  January 26, 2013 </w:t>
      </w:r>
      <w:r w:rsidR="00F2326E">
        <w:rPr>
          <w:rFonts w:ascii="Times New Roman" w:hAnsi="Times New Roman" w:cs="Times New Roman"/>
        </w:rPr>
        <w:t xml:space="preserve">- SOWK 675 </w:t>
      </w:r>
      <w:r>
        <w:rPr>
          <w:rFonts w:ascii="Times New Roman" w:hAnsi="Times New Roman" w:cs="Times New Roman"/>
        </w:rPr>
        <w:t>Lecture.</w:t>
      </w:r>
    </w:p>
    <w:p w14:paraId="741EF240" w14:textId="77777777" w:rsidR="004874B6" w:rsidRDefault="004874B6">
      <w:pPr>
        <w:rPr>
          <w:rFonts w:ascii="Times New Roman" w:hAnsi="Times New Roman" w:cs="Times New Roman"/>
        </w:rPr>
      </w:pPr>
    </w:p>
    <w:p w14:paraId="624063DB" w14:textId="3D60C992" w:rsidR="004874B6" w:rsidRDefault="004874B6">
      <w:pPr>
        <w:rPr>
          <w:rFonts w:ascii="Times New Roman" w:hAnsi="Times New Roman" w:cs="Times New Roman"/>
        </w:rPr>
      </w:pPr>
      <w:r>
        <w:rPr>
          <w:rFonts w:ascii="Times New Roman" w:hAnsi="Times New Roman" w:cs="Times New Roman"/>
        </w:rPr>
        <w:t xml:space="preserve">Birks, L.  (2013b).  </w:t>
      </w:r>
      <w:r w:rsidR="00F2326E" w:rsidRPr="00F2326E">
        <w:rPr>
          <w:rFonts w:ascii="Times New Roman" w:hAnsi="Times New Roman" w:cs="Times New Roman"/>
          <w:i/>
        </w:rPr>
        <w:t>SOWK 675</w:t>
      </w:r>
      <w:r w:rsidR="00F2326E">
        <w:rPr>
          <w:rFonts w:ascii="Times New Roman" w:hAnsi="Times New Roman" w:cs="Times New Roman"/>
        </w:rPr>
        <w:t xml:space="preserve"> </w:t>
      </w:r>
      <w:r w:rsidR="00F2326E" w:rsidRPr="00F2326E">
        <w:rPr>
          <w:rFonts w:ascii="Times New Roman" w:hAnsi="Times New Roman" w:cs="Times New Roman"/>
          <w:i/>
        </w:rPr>
        <w:t>Gender &amp; International Development</w:t>
      </w:r>
      <w:r w:rsidR="00F2326E">
        <w:rPr>
          <w:rFonts w:ascii="Times New Roman" w:hAnsi="Times New Roman" w:cs="Times New Roman"/>
        </w:rPr>
        <w:t xml:space="preserve"> </w:t>
      </w:r>
      <w:r w:rsidR="00F2326E" w:rsidRPr="00F2326E">
        <w:rPr>
          <w:rFonts w:ascii="Times New Roman" w:hAnsi="Times New Roman" w:cs="Times New Roman"/>
          <w:i/>
        </w:rPr>
        <w:t>– January 25, 2013</w:t>
      </w:r>
      <w:r w:rsidR="001D45EE">
        <w:rPr>
          <w:rFonts w:ascii="Times New Roman" w:hAnsi="Times New Roman" w:cs="Times New Roman"/>
          <w:i/>
        </w:rPr>
        <w:t xml:space="preserve"> </w:t>
      </w:r>
      <w:r w:rsidR="00F2326E">
        <w:rPr>
          <w:rFonts w:ascii="Times New Roman" w:hAnsi="Times New Roman" w:cs="Times New Roman"/>
        </w:rPr>
        <w:t>[</w:t>
      </w:r>
      <w:proofErr w:type="spellStart"/>
      <w:r w:rsidR="00F2326E">
        <w:rPr>
          <w:rFonts w:ascii="Times New Roman" w:hAnsi="Times New Roman" w:cs="Times New Roman"/>
        </w:rPr>
        <w:t>Powerpoint</w:t>
      </w:r>
      <w:proofErr w:type="spellEnd"/>
      <w:r w:rsidR="00F2326E">
        <w:rPr>
          <w:rFonts w:ascii="Times New Roman" w:hAnsi="Times New Roman" w:cs="Times New Roman"/>
        </w:rPr>
        <w:t xml:space="preserve"> slides].  </w:t>
      </w:r>
    </w:p>
    <w:p w14:paraId="5AB77A3F" w14:textId="77777777" w:rsidR="002F33A3" w:rsidRDefault="002F33A3">
      <w:pPr>
        <w:rPr>
          <w:rFonts w:ascii="Times New Roman" w:hAnsi="Times New Roman" w:cs="Times New Roman"/>
        </w:rPr>
      </w:pPr>
    </w:p>
    <w:p w14:paraId="4575601F" w14:textId="77777777" w:rsidR="00BD0E90" w:rsidRDefault="00BD0E90">
      <w:pPr>
        <w:rPr>
          <w:rFonts w:ascii="Times New Roman" w:hAnsi="Times New Roman" w:cs="Times New Roman"/>
        </w:rPr>
      </w:pPr>
      <w:r>
        <w:rPr>
          <w:rFonts w:ascii="Times New Roman" w:hAnsi="Times New Roman" w:cs="Times New Roman"/>
        </w:rPr>
        <w:t xml:space="preserve">Burchi, F. (2010).  Child nutrition in Mozambique in 2003: The role of mother’s schooling and nutrition knowledge.  </w:t>
      </w:r>
      <w:r w:rsidRPr="00BD0E90">
        <w:rPr>
          <w:rFonts w:ascii="Times New Roman" w:hAnsi="Times New Roman" w:cs="Times New Roman"/>
          <w:i/>
        </w:rPr>
        <w:t>Economics and Human Biology, 8</w:t>
      </w:r>
      <w:r>
        <w:rPr>
          <w:rFonts w:ascii="Times New Roman" w:hAnsi="Times New Roman" w:cs="Times New Roman"/>
        </w:rPr>
        <w:t>, 331-345.</w:t>
      </w:r>
    </w:p>
    <w:p w14:paraId="42F54F37" w14:textId="77777777" w:rsidR="00BD0E90" w:rsidRDefault="00BD0E90">
      <w:pPr>
        <w:rPr>
          <w:rFonts w:ascii="Times New Roman" w:hAnsi="Times New Roman" w:cs="Times New Roman"/>
        </w:rPr>
      </w:pPr>
    </w:p>
    <w:p w14:paraId="57ECD588" w14:textId="6353D5D2" w:rsidR="00BD0E90" w:rsidRDefault="00216C9A">
      <w:pPr>
        <w:rPr>
          <w:rFonts w:ascii="Times New Roman" w:hAnsi="Times New Roman" w:cs="Times New Roman"/>
        </w:rPr>
      </w:pPr>
      <w:r>
        <w:rPr>
          <w:rFonts w:ascii="Times New Roman" w:hAnsi="Times New Roman" w:cs="Times New Roman"/>
        </w:rPr>
        <w:t xml:space="preserve">CIA World Factbook. (2013).  </w:t>
      </w:r>
      <w:r w:rsidR="00BD0E90" w:rsidRPr="00216C9A">
        <w:rPr>
          <w:rFonts w:ascii="Times New Roman" w:hAnsi="Times New Roman" w:cs="Times New Roman"/>
          <w:i/>
        </w:rPr>
        <w:t>Mozambique</w:t>
      </w:r>
      <w:r w:rsidR="00BD0E90">
        <w:rPr>
          <w:rFonts w:ascii="Times New Roman" w:hAnsi="Times New Roman" w:cs="Times New Roman"/>
        </w:rPr>
        <w:t xml:space="preserve">.  Retrieved February 2, 2013, from </w:t>
      </w:r>
      <w:r w:rsidR="00EE04DC">
        <w:rPr>
          <w:rFonts w:ascii="Times New Roman" w:hAnsi="Times New Roman" w:cs="Times New Roman"/>
        </w:rPr>
        <w:t>www.cia.gov/library/publications/the-world-factbook-geos/mz.html#</w:t>
      </w:r>
    </w:p>
    <w:p w14:paraId="33C8B978" w14:textId="77777777" w:rsidR="00BD0E90" w:rsidRDefault="00BD0E90">
      <w:pPr>
        <w:rPr>
          <w:rFonts w:ascii="Times New Roman" w:hAnsi="Times New Roman" w:cs="Times New Roman"/>
        </w:rPr>
      </w:pPr>
    </w:p>
    <w:p w14:paraId="367FFC1F" w14:textId="77777777" w:rsidR="00BD0E90" w:rsidRDefault="00BD0E90">
      <w:pPr>
        <w:rPr>
          <w:rFonts w:ascii="Times New Roman" w:hAnsi="Times New Roman" w:cs="Times New Roman"/>
        </w:rPr>
      </w:pPr>
      <w:r>
        <w:rPr>
          <w:rFonts w:ascii="Times New Roman" w:hAnsi="Times New Roman" w:cs="Times New Roman"/>
        </w:rPr>
        <w:t xml:space="preserve">Lindelow, M. (2008). Health as a family matter:  Do intra-household education externalities matter for maternal and child health.  </w:t>
      </w:r>
      <w:r w:rsidRPr="00BD0E90">
        <w:rPr>
          <w:rFonts w:ascii="Times New Roman" w:hAnsi="Times New Roman" w:cs="Times New Roman"/>
          <w:i/>
        </w:rPr>
        <w:t>Journal of Development Studies, 44</w:t>
      </w:r>
      <w:r>
        <w:rPr>
          <w:rFonts w:ascii="Times New Roman" w:hAnsi="Times New Roman" w:cs="Times New Roman"/>
        </w:rPr>
        <w:t>(4), 562-585.</w:t>
      </w:r>
    </w:p>
    <w:p w14:paraId="4479DCB6" w14:textId="77777777" w:rsidR="00686C1C" w:rsidRDefault="00686C1C">
      <w:pPr>
        <w:rPr>
          <w:rFonts w:ascii="Times New Roman" w:hAnsi="Times New Roman" w:cs="Times New Roman"/>
        </w:rPr>
      </w:pPr>
    </w:p>
    <w:p w14:paraId="12151A58" w14:textId="4EA06ED8" w:rsidR="00686C1C" w:rsidRDefault="00686C1C">
      <w:pPr>
        <w:rPr>
          <w:rFonts w:ascii="Times New Roman" w:hAnsi="Times New Roman" w:cs="Times New Roman"/>
        </w:rPr>
      </w:pPr>
      <w:r>
        <w:rPr>
          <w:rFonts w:ascii="Times New Roman" w:hAnsi="Times New Roman" w:cs="Times New Roman"/>
        </w:rPr>
        <w:t xml:space="preserve">Pfeiffer, J., Gloyd, S., &amp; Li, L. R.  (2001).  Intrahousehold resource allocation and child growth in Mozambique:  An ethnographic case-control study.  </w:t>
      </w:r>
      <w:r w:rsidRPr="00686C1C">
        <w:rPr>
          <w:rFonts w:ascii="Times New Roman" w:hAnsi="Times New Roman" w:cs="Times New Roman"/>
          <w:i/>
        </w:rPr>
        <w:t>Social Science &amp; Medicine, 53</w:t>
      </w:r>
      <w:r>
        <w:rPr>
          <w:rFonts w:ascii="Times New Roman" w:hAnsi="Times New Roman" w:cs="Times New Roman"/>
        </w:rPr>
        <w:t>, 83-97.</w:t>
      </w:r>
    </w:p>
    <w:p w14:paraId="66F80EB2" w14:textId="77777777" w:rsidR="00BD0E90" w:rsidRDefault="00BD0E90">
      <w:pPr>
        <w:rPr>
          <w:rFonts w:ascii="Times New Roman" w:hAnsi="Times New Roman" w:cs="Times New Roman"/>
        </w:rPr>
      </w:pPr>
    </w:p>
    <w:p w14:paraId="5558AFE9" w14:textId="77777777" w:rsidR="00BD0E90" w:rsidRDefault="00BD0E90">
      <w:pPr>
        <w:rPr>
          <w:rFonts w:ascii="Times New Roman" w:hAnsi="Times New Roman" w:cs="Times New Roman"/>
        </w:rPr>
      </w:pPr>
      <w:r>
        <w:rPr>
          <w:rFonts w:ascii="Times New Roman" w:hAnsi="Times New Roman" w:cs="Times New Roman"/>
        </w:rPr>
        <w:t xml:space="preserve">Roby, J. L., Lambert, M. J., &amp; Lambert, J. (2009).  Barriers to girls’ education in Mozambique at household and community levels: an exploratory study.  </w:t>
      </w:r>
      <w:r w:rsidRPr="00BD0E90">
        <w:rPr>
          <w:rFonts w:ascii="Times New Roman" w:hAnsi="Times New Roman" w:cs="Times New Roman"/>
          <w:i/>
        </w:rPr>
        <w:t>International Journal of Social Welfare, 18</w:t>
      </w:r>
      <w:r>
        <w:rPr>
          <w:rFonts w:ascii="Times New Roman" w:hAnsi="Times New Roman" w:cs="Times New Roman"/>
        </w:rPr>
        <w:t>, 342-353.</w:t>
      </w:r>
    </w:p>
    <w:p w14:paraId="4661510A" w14:textId="77777777" w:rsidR="00E9439F" w:rsidRDefault="00E9439F">
      <w:pPr>
        <w:rPr>
          <w:rFonts w:ascii="Times New Roman" w:hAnsi="Times New Roman" w:cs="Times New Roman"/>
        </w:rPr>
      </w:pPr>
    </w:p>
    <w:p w14:paraId="1E6ECCD8" w14:textId="77535B33" w:rsidR="00E9439F" w:rsidRDefault="00BD0E90">
      <w:pPr>
        <w:rPr>
          <w:rFonts w:ascii="Times New Roman" w:hAnsi="Times New Roman" w:cs="Times New Roman"/>
        </w:rPr>
      </w:pPr>
      <w:r>
        <w:rPr>
          <w:rFonts w:ascii="Times New Roman" w:hAnsi="Times New Roman" w:cs="Times New Roman"/>
        </w:rPr>
        <w:t xml:space="preserve">Save the Children. (2012).  </w:t>
      </w:r>
      <w:r w:rsidRPr="00BD0E90">
        <w:rPr>
          <w:rFonts w:ascii="Times New Roman" w:hAnsi="Times New Roman" w:cs="Times New Roman"/>
          <w:i/>
        </w:rPr>
        <w:t>Nutrition in the First 1,000 Days: State of the World’s Mothers 2012</w:t>
      </w:r>
      <w:r>
        <w:rPr>
          <w:rFonts w:ascii="Times New Roman" w:hAnsi="Times New Roman" w:cs="Times New Roman"/>
        </w:rPr>
        <w:t xml:space="preserve">.  Retrieved February 2, 2013, from </w:t>
      </w:r>
    </w:p>
    <w:p w14:paraId="1A61300A" w14:textId="648B1AB4" w:rsidR="00686C1C" w:rsidRDefault="00E76B6A">
      <w:pPr>
        <w:rPr>
          <w:rFonts w:ascii="Times New Roman" w:hAnsi="Times New Roman" w:cs="Times New Roman"/>
        </w:rPr>
      </w:pPr>
      <w:r>
        <w:rPr>
          <w:rFonts w:ascii="Times New Roman" w:hAnsi="Times New Roman" w:cs="Times New Roman"/>
        </w:rPr>
        <w:t>www.savethechildren.org/atf/cf/%7B9def2ebe-10ae-432c-9bd0-df91d2eba74a%7D/STATE-OF-THE-WORLDS-MOTHERS-REPORT-2012-FINAL.PDF</w:t>
      </w:r>
    </w:p>
    <w:p w14:paraId="064F014B" w14:textId="77777777" w:rsidR="00E76B6A" w:rsidRDefault="00E76B6A">
      <w:pPr>
        <w:rPr>
          <w:rFonts w:ascii="Times New Roman" w:hAnsi="Times New Roman" w:cs="Times New Roman"/>
        </w:rPr>
      </w:pPr>
    </w:p>
    <w:p w14:paraId="487B6D7C" w14:textId="7B49A164" w:rsidR="00E76B6A" w:rsidRDefault="00E76B6A">
      <w:pPr>
        <w:rPr>
          <w:rFonts w:ascii="Times New Roman" w:hAnsi="Times New Roman" w:cs="Times New Roman"/>
        </w:rPr>
      </w:pPr>
      <w:r w:rsidRPr="00E76B6A">
        <w:rPr>
          <w:rFonts w:ascii="Times New Roman" w:hAnsi="Times New Roman" w:cs="Times New Roman"/>
          <w:i/>
        </w:rPr>
        <w:t>Save the Children</w:t>
      </w:r>
      <w:r>
        <w:rPr>
          <w:rFonts w:ascii="Times New Roman" w:hAnsi="Times New Roman" w:cs="Times New Roman"/>
        </w:rPr>
        <w:t xml:space="preserve"> Web site.  (2013).  Retrieved February 13, 2013, from www.savethechildren.org</w:t>
      </w:r>
    </w:p>
    <w:p w14:paraId="53DEB680" w14:textId="77777777" w:rsidR="00686C1C" w:rsidRDefault="00686C1C">
      <w:pPr>
        <w:rPr>
          <w:rFonts w:ascii="Times New Roman" w:hAnsi="Times New Roman" w:cs="Times New Roman"/>
        </w:rPr>
      </w:pPr>
    </w:p>
    <w:p w14:paraId="1D7CB76B" w14:textId="22462D6A" w:rsidR="00686C1C" w:rsidRDefault="00686C1C">
      <w:pPr>
        <w:rPr>
          <w:rFonts w:ascii="Times New Roman" w:hAnsi="Times New Roman" w:cs="Times New Roman"/>
        </w:rPr>
      </w:pPr>
      <w:r>
        <w:rPr>
          <w:rFonts w:ascii="Times New Roman" w:hAnsi="Times New Roman" w:cs="Times New Roman"/>
        </w:rPr>
        <w:t>The World Bank</w:t>
      </w:r>
      <w:r w:rsidR="00216C9A">
        <w:rPr>
          <w:rFonts w:ascii="Times New Roman" w:hAnsi="Times New Roman" w:cs="Times New Roman"/>
        </w:rPr>
        <w:t xml:space="preserve">. (2012). </w:t>
      </w:r>
      <w:r>
        <w:rPr>
          <w:rFonts w:ascii="Times New Roman" w:hAnsi="Times New Roman" w:cs="Times New Roman"/>
        </w:rPr>
        <w:t xml:space="preserve"> </w:t>
      </w:r>
      <w:r w:rsidR="00530446" w:rsidRPr="00530446">
        <w:rPr>
          <w:rFonts w:ascii="Times New Roman" w:hAnsi="Times New Roman" w:cs="Times New Roman"/>
          <w:i/>
        </w:rPr>
        <w:t>PSIA Sourcebook -</w:t>
      </w:r>
      <w:r w:rsidR="00530446">
        <w:rPr>
          <w:rFonts w:ascii="Times New Roman" w:hAnsi="Times New Roman" w:cs="Times New Roman"/>
        </w:rPr>
        <w:t xml:space="preserve"> </w:t>
      </w:r>
      <w:r w:rsidR="00216C9A" w:rsidRPr="00216C9A">
        <w:rPr>
          <w:rFonts w:ascii="Times New Roman" w:hAnsi="Times New Roman" w:cs="Times New Roman"/>
          <w:i/>
        </w:rPr>
        <w:t>Tool name:  Moser gender analysis framework and gender audit.</w:t>
      </w:r>
      <w:r w:rsidR="00216C9A">
        <w:rPr>
          <w:rFonts w:ascii="Times New Roman" w:hAnsi="Times New Roman" w:cs="Times New Roman"/>
        </w:rPr>
        <w:t xml:space="preserve">  Retrieved February 2, 2013 from </w:t>
      </w:r>
      <w:r w:rsidR="00EE04DC">
        <w:rPr>
          <w:rFonts w:ascii="Times New Roman" w:hAnsi="Times New Roman" w:cs="Times New Roman"/>
        </w:rPr>
        <w:t>http://web.worldbank.org/WBSITE/EXTERNAL/TOPICS/EXTSOCIALDEVELOPMENT/EXTTOPPSISOU/0,,contentMDK:20590734~menuPK:1442609~pagePK:64168445~piPK:64168309~theSitePK:1424003~isCURL:Y,00.html</w:t>
      </w:r>
    </w:p>
    <w:p w14:paraId="7BC93C3E" w14:textId="77777777" w:rsidR="00686C1C" w:rsidRDefault="00686C1C">
      <w:pPr>
        <w:rPr>
          <w:rFonts w:ascii="Times New Roman" w:hAnsi="Times New Roman" w:cs="Times New Roman"/>
        </w:rPr>
      </w:pPr>
    </w:p>
    <w:p w14:paraId="46DD30F7" w14:textId="54534A96" w:rsidR="00686C1C" w:rsidRDefault="00686C1C">
      <w:pPr>
        <w:rPr>
          <w:rFonts w:ascii="Times New Roman" w:hAnsi="Times New Roman" w:cs="Times New Roman"/>
        </w:rPr>
      </w:pPr>
      <w:r>
        <w:rPr>
          <w:rFonts w:ascii="Times New Roman" w:hAnsi="Times New Roman" w:cs="Times New Roman"/>
        </w:rPr>
        <w:t xml:space="preserve">UK Aid Department for International Development. (2012).  </w:t>
      </w:r>
      <w:r w:rsidRPr="00686C1C">
        <w:rPr>
          <w:rFonts w:ascii="Times New Roman" w:hAnsi="Times New Roman" w:cs="Times New Roman"/>
          <w:i/>
        </w:rPr>
        <w:t>A chance to grow:  How support groups in Mozambique are helping to break the cycle of malnutrition.</w:t>
      </w:r>
      <w:r>
        <w:rPr>
          <w:rFonts w:ascii="Times New Roman" w:hAnsi="Times New Roman" w:cs="Times New Roman"/>
        </w:rPr>
        <w:t xml:space="preserve">  Retrieved December 6, 2012, from http://www.dfid.gov.uk/Stories/Case-Studies/2012/a-chance-to-grow/</w:t>
      </w:r>
    </w:p>
    <w:p w14:paraId="1BB536A4" w14:textId="77777777" w:rsidR="00E9439F" w:rsidRDefault="00E9439F">
      <w:pPr>
        <w:rPr>
          <w:rFonts w:ascii="Times New Roman" w:hAnsi="Times New Roman" w:cs="Times New Roman"/>
        </w:rPr>
      </w:pPr>
    </w:p>
    <w:p w14:paraId="2F8018B3" w14:textId="32F0F60E" w:rsidR="00EE04DC" w:rsidRDefault="00EE04DC" w:rsidP="00EE04DC">
      <w:pPr>
        <w:rPr>
          <w:rFonts w:ascii="Times New Roman" w:hAnsi="Times New Roman" w:cs="Times New Roman"/>
        </w:rPr>
      </w:pPr>
      <w:r w:rsidRPr="00EE04DC">
        <w:rPr>
          <w:rFonts w:ascii="Times New Roman" w:hAnsi="Times New Roman" w:cs="Times New Roman"/>
          <w:i/>
        </w:rPr>
        <w:t>UK Aid Department for International Development Aid</w:t>
      </w:r>
      <w:r>
        <w:rPr>
          <w:rFonts w:ascii="Times New Roman" w:hAnsi="Times New Roman" w:cs="Times New Roman"/>
        </w:rPr>
        <w:t xml:space="preserve"> Web site.  Retrieved </w:t>
      </w:r>
      <w:r w:rsidR="001D45EE">
        <w:rPr>
          <w:rFonts w:ascii="Times New Roman" w:hAnsi="Times New Roman" w:cs="Times New Roman"/>
        </w:rPr>
        <w:t>February</w:t>
      </w:r>
      <w:r>
        <w:rPr>
          <w:rFonts w:ascii="Times New Roman" w:hAnsi="Times New Roman" w:cs="Times New Roman"/>
        </w:rPr>
        <w:t xml:space="preserve"> 13, 2013, from </w:t>
      </w:r>
      <w:r w:rsidRPr="00EE04DC">
        <w:rPr>
          <w:rFonts w:ascii="Times New Roman" w:hAnsi="Times New Roman" w:cs="Times New Roman"/>
        </w:rPr>
        <w:t>http://www.dfid.gov.uk</w:t>
      </w:r>
    </w:p>
    <w:p w14:paraId="7E7D7F0D" w14:textId="77777777" w:rsidR="00EE04DC" w:rsidRDefault="00EE04DC">
      <w:pPr>
        <w:rPr>
          <w:rFonts w:ascii="Times New Roman" w:hAnsi="Times New Roman" w:cs="Times New Roman"/>
        </w:rPr>
      </w:pPr>
    </w:p>
    <w:p w14:paraId="11FDDF96" w14:textId="77777777" w:rsidR="00BD0E90" w:rsidRDefault="00BD0E90">
      <w:pPr>
        <w:rPr>
          <w:rFonts w:ascii="Times New Roman" w:hAnsi="Times New Roman" w:cs="Times New Roman"/>
        </w:rPr>
      </w:pPr>
      <w:r w:rsidRPr="00BD0E90">
        <w:rPr>
          <w:rFonts w:ascii="Times New Roman" w:hAnsi="Times New Roman" w:cs="Times New Roman"/>
          <w:i/>
        </w:rPr>
        <w:t>UN Mozambique</w:t>
      </w:r>
      <w:r>
        <w:rPr>
          <w:rFonts w:ascii="Times New Roman" w:hAnsi="Times New Roman" w:cs="Times New Roman"/>
        </w:rPr>
        <w:t xml:space="preserve"> Web site. (2013).  Retrieved February 2, 2013, from mz.one.un.org</w:t>
      </w:r>
    </w:p>
    <w:p w14:paraId="0789B47D" w14:textId="77777777" w:rsidR="00592062" w:rsidRPr="00592062" w:rsidRDefault="00592062">
      <w:pPr>
        <w:rPr>
          <w:rFonts w:ascii="Times New Roman" w:hAnsi="Times New Roman" w:cs="Times New Roman"/>
          <w:i/>
        </w:rPr>
      </w:pPr>
    </w:p>
    <w:p w14:paraId="48DDD80E" w14:textId="67EE5006" w:rsidR="00592062" w:rsidRDefault="00592062">
      <w:pPr>
        <w:rPr>
          <w:rFonts w:ascii="Times New Roman" w:hAnsi="Times New Roman" w:cs="Times New Roman"/>
        </w:rPr>
      </w:pPr>
      <w:r w:rsidRPr="00592062">
        <w:rPr>
          <w:rFonts w:ascii="Times New Roman" w:hAnsi="Times New Roman" w:cs="Times New Roman"/>
          <w:i/>
        </w:rPr>
        <w:t>United</w:t>
      </w:r>
      <w:r>
        <w:rPr>
          <w:rFonts w:ascii="Times New Roman" w:hAnsi="Times New Roman" w:cs="Times New Roman"/>
          <w:i/>
        </w:rPr>
        <w:t xml:space="preserve"> Nations Development Programme:</w:t>
      </w:r>
      <w:r w:rsidRPr="00592062">
        <w:rPr>
          <w:rFonts w:ascii="Times New Roman" w:hAnsi="Times New Roman" w:cs="Times New Roman"/>
          <w:i/>
        </w:rPr>
        <w:t xml:space="preserve"> Mozambique </w:t>
      </w:r>
      <w:r>
        <w:rPr>
          <w:rFonts w:ascii="Times New Roman" w:hAnsi="Times New Roman" w:cs="Times New Roman"/>
        </w:rPr>
        <w:t>Web site. (2013).  Retrieved February 6, 2013 from www.undp.org.mz</w:t>
      </w:r>
    </w:p>
    <w:p w14:paraId="53774533" w14:textId="77777777" w:rsidR="00E9439F" w:rsidRDefault="00E9439F">
      <w:pPr>
        <w:rPr>
          <w:rFonts w:ascii="Times New Roman" w:hAnsi="Times New Roman" w:cs="Times New Roman"/>
        </w:rPr>
      </w:pPr>
    </w:p>
    <w:p w14:paraId="43E5269C" w14:textId="49071566" w:rsidR="00F33782" w:rsidRDefault="00F33782">
      <w:pPr>
        <w:rPr>
          <w:rFonts w:ascii="Times New Roman" w:hAnsi="Times New Roman" w:cs="Times New Roman"/>
        </w:rPr>
      </w:pPr>
      <w:r>
        <w:rPr>
          <w:rFonts w:ascii="Times New Roman" w:hAnsi="Times New Roman" w:cs="Times New Roman"/>
        </w:rPr>
        <w:t xml:space="preserve">Wach, H., &amp; Reeves, H.  (2000).  </w:t>
      </w:r>
      <w:r w:rsidRPr="00F33782">
        <w:rPr>
          <w:rFonts w:ascii="Times New Roman" w:hAnsi="Times New Roman" w:cs="Times New Roman"/>
          <w:i/>
        </w:rPr>
        <w:t>Gender and development:  Facts and figures</w:t>
      </w:r>
      <w:r>
        <w:rPr>
          <w:rFonts w:ascii="Times New Roman" w:hAnsi="Times New Roman" w:cs="Times New Roman"/>
        </w:rPr>
        <w:t>.  Institute of Development Studies.</w:t>
      </w:r>
    </w:p>
    <w:p w14:paraId="21A688DA" w14:textId="77777777" w:rsidR="00E9439F" w:rsidRDefault="00E9439F">
      <w:pPr>
        <w:rPr>
          <w:rFonts w:ascii="Times New Roman" w:hAnsi="Times New Roman" w:cs="Times New Roman"/>
        </w:rPr>
      </w:pPr>
    </w:p>
    <w:p w14:paraId="0CDCC613" w14:textId="77777777" w:rsidR="00E9439F" w:rsidRDefault="00E9439F">
      <w:pPr>
        <w:rPr>
          <w:rFonts w:ascii="Times New Roman" w:hAnsi="Times New Roman" w:cs="Times New Roman"/>
        </w:rPr>
      </w:pPr>
    </w:p>
    <w:p w14:paraId="1ED1E685" w14:textId="77777777" w:rsidR="00530446" w:rsidRDefault="00530446">
      <w:pPr>
        <w:rPr>
          <w:rFonts w:ascii="Times New Roman" w:hAnsi="Times New Roman" w:cs="Times New Roman"/>
        </w:rPr>
      </w:pPr>
    </w:p>
    <w:p w14:paraId="5D016ECB" w14:textId="77777777" w:rsidR="00BB4013" w:rsidRDefault="00BB4013">
      <w:pPr>
        <w:rPr>
          <w:rFonts w:ascii="Times New Roman" w:hAnsi="Times New Roman" w:cs="Times New Roman"/>
        </w:rPr>
      </w:pPr>
    </w:p>
    <w:p w14:paraId="1B044195" w14:textId="77777777" w:rsidR="00BB4013" w:rsidRDefault="00BB4013">
      <w:pPr>
        <w:rPr>
          <w:rFonts w:ascii="Times New Roman" w:hAnsi="Times New Roman" w:cs="Times New Roman"/>
        </w:rPr>
      </w:pPr>
    </w:p>
    <w:p w14:paraId="0D54B0D2" w14:textId="77777777" w:rsidR="00BB4013" w:rsidRDefault="00BB4013">
      <w:pPr>
        <w:rPr>
          <w:rFonts w:ascii="Times New Roman" w:hAnsi="Times New Roman" w:cs="Times New Roman"/>
        </w:rPr>
      </w:pPr>
    </w:p>
    <w:p w14:paraId="05102AE7" w14:textId="77777777" w:rsidR="00BB4013" w:rsidRDefault="00BB4013">
      <w:pPr>
        <w:rPr>
          <w:rFonts w:ascii="Times New Roman" w:hAnsi="Times New Roman" w:cs="Times New Roman"/>
        </w:rPr>
      </w:pPr>
    </w:p>
    <w:p w14:paraId="584AA5C0" w14:textId="77777777" w:rsidR="00BB4013" w:rsidRDefault="00BB4013">
      <w:pPr>
        <w:rPr>
          <w:rFonts w:ascii="Times New Roman" w:hAnsi="Times New Roman" w:cs="Times New Roman"/>
        </w:rPr>
      </w:pPr>
    </w:p>
    <w:p w14:paraId="42C59BAE" w14:textId="77777777" w:rsidR="00BB4013" w:rsidRDefault="00BB4013">
      <w:pPr>
        <w:rPr>
          <w:rFonts w:ascii="Times New Roman" w:hAnsi="Times New Roman" w:cs="Times New Roman"/>
        </w:rPr>
      </w:pPr>
    </w:p>
    <w:p w14:paraId="31F22F63" w14:textId="77777777" w:rsidR="00BB4013" w:rsidRDefault="00BB4013">
      <w:pPr>
        <w:rPr>
          <w:rFonts w:ascii="Times New Roman" w:hAnsi="Times New Roman" w:cs="Times New Roman"/>
        </w:rPr>
      </w:pPr>
    </w:p>
    <w:p w14:paraId="3310C640" w14:textId="77777777" w:rsidR="00BB4013" w:rsidRDefault="00BB4013">
      <w:pPr>
        <w:rPr>
          <w:rFonts w:ascii="Times New Roman" w:hAnsi="Times New Roman" w:cs="Times New Roman"/>
        </w:rPr>
      </w:pPr>
    </w:p>
    <w:p w14:paraId="25926490" w14:textId="77777777" w:rsidR="00BB4013" w:rsidRDefault="00BB4013">
      <w:pPr>
        <w:rPr>
          <w:rFonts w:ascii="Times New Roman" w:hAnsi="Times New Roman" w:cs="Times New Roman"/>
        </w:rPr>
      </w:pPr>
    </w:p>
    <w:p w14:paraId="7C289D95" w14:textId="77777777" w:rsidR="00BB4013" w:rsidRDefault="00BB4013">
      <w:pPr>
        <w:rPr>
          <w:rFonts w:ascii="Times New Roman" w:hAnsi="Times New Roman" w:cs="Times New Roman"/>
        </w:rPr>
      </w:pPr>
    </w:p>
    <w:p w14:paraId="3D3262F4" w14:textId="77777777" w:rsidR="00BB4013" w:rsidRDefault="00BB4013">
      <w:pPr>
        <w:rPr>
          <w:rFonts w:ascii="Times New Roman" w:hAnsi="Times New Roman" w:cs="Times New Roman"/>
        </w:rPr>
      </w:pPr>
    </w:p>
    <w:p w14:paraId="510AEE00" w14:textId="77777777" w:rsidR="00BB4013" w:rsidRDefault="00BB4013">
      <w:pPr>
        <w:rPr>
          <w:rFonts w:ascii="Times New Roman" w:hAnsi="Times New Roman" w:cs="Times New Roman"/>
        </w:rPr>
      </w:pPr>
    </w:p>
    <w:p w14:paraId="2B595B28" w14:textId="77777777" w:rsidR="00BB4013" w:rsidRDefault="00BB4013">
      <w:pPr>
        <w:rPr>
          <w:rFonts w:ascii="Times New Roman" w:hAnsi="Times New Roman" w:cs="Times New Roman"/>
        </w:rPr>
      </w:pPr>
    </w:p>
    <w:p w14:paraId="1E0AC940" w14:textId="77777777" w:rsidR="00BB4013" w:rsidRDefault="00BB4013">
      <w:pPr>
        <w:rPr>
          <w:rFonts w:ascii="Times New Roman" w:hAnsi="Times New Roman" w:cs="Times New Roman"/>
        </w:rPr>
      </w:pPr>
    </w:p>
    <w:p w14:paraId="1ED76D2D" w14:textId="77777777" w:rsidR="00BB4013" w:rsidRDefault="00BB4013">
      <w:pPr>
        <w:rPr>
          <w:rFonts w:ascii="Times New Roman" w:hAnsi="Times New Roman" w:cs="Times New Roman"/>
        </w:rPr>
      </w:pPr>
    </w:p>
    <w:p w14:paraId="4984116B" w14:textId="77777777" w:rsidR="00BB4013" w:rsidRDefault="00BB4013">
      <w:pPr>
        <w:rPr>
          <w:rFonts w:ascii="Times New Roman" w:hAnsi="Times New Roman" w:cs="Times New Roman"/>
        </w:rPr>
      </w:pPr>
    </w:p>
    <w:p w14:paraId="6A9D06F1" w14:textId="77777777" w:rsidR="00BB4013" w:rsidRDefault="00BB4013">
      <w:pPr>
        <w:rPr>
          <w:rFonts w:ascii="Times New Roman" w:hAnsi="Times New Roman" w:cs="Times New Roman"/>
        </w:rPr>
      </w:pPr>
    </w:p>
    <w:p w14:paraId="7585393B" w14:textId="77777777" w:rsidR="00530446" w:rsidRDefault="00530446">
      <w:pPr>
        <w:rPr>
          <w:rFonts w:ascii="Times New Roman" w:hAnsi="Times New Roman" w:cs="Times New Roman"/>
        </w:rPr>
      </w:pPr>
    </w:p>
    <w:p w14:paraId="4521C07A" w14:textId="77777777" w:rsidR="001D45EE" w:rsidRDefault="001D45EE">
      <w:pPr>
        <w:rPr>
          <w:rFonts w:ascii="Times New Roman" w:hAnsi="Times New Roman" w:cs="Times New Roman"/>
          <w:b/>
        </w:rPr>
      </w:pPr>
    </w:p>
    <w:p w14:paraId="3AE1EB60" w14:textId="77777777" w:rsidR="001D45EE" w:rsidRDefault="001D45EE">
      <w:pPr>
        <w:rPr>
          <w:rFonts w:ascii="Times New Roman" w:hAnsi="Times New Roman" w:cs="Times New Roman"/>
          <w:b/>
        </w:rPr>
      </w:pPr>
    </w:p>
    <w:p w14:paraId="080FA0AA" w14:textId="77777777" w:rsidR="001D45EE" w:rsidRDefault="001D45EE">
      <w:pPr>
        <w:rPr>
          <w:rFonts w:ascii="Times New Roman" w:hAnsi="Times New Roman" w:cs="Times New Roman"/>
          <w:b/>
        </w:rPr>
      </w:pPr>
    </w:p>
    <w:p w14:paraId="5A93449E" w14:textId="77777777" w:rsidR="001D45EE" w:rsidRDefault="001D45EE">
      <w:pPr>
        <w:rPr>
          <w:rFonts w:ascii="Times New Roman" w:hAnsi="Times New Roman" w:cs="Times New Roman"/>
          <w:b/>
        </w:rPr>
      </w:pPr>
    </w:p>
    <w:p w14:paraId="793BF12D" w14:textId="77777777" w:rsidR="006B73B0" w:rsidRPr="002B27F4" w:rsidRDefault="006B73B0">
      <w:pPr>
        <w:rPr>
          <w:rFonts w:ascii="Times New Roman" w:hAnsi="Times New Roman" w:cs="Times New Roman"/>
        </w:rPr>
      </w:pPr>
    </w:p>
    <w:sectPr w:rsidR="006B73B0" w:rsidRPr="002B27F4" w:rsidSect="0094768B">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A0EE0" w14:textId="77777777" w:rsidR="00087153" w:rsidRDefault="00087153" w:rsidP="00B07527">
      <w:r>
        <w:separator/>
      </w:r>
    </w:p>
  </w:endnote>
  <w:endnote w:type="continuationSeparator" w:id="0">
    <w:p w14:paraId="19355F9D" w14:textId="77777777" w:rsidR="00087153" w:rsidRDefault="00087153" w:rsidP="00B0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A079" w14:textId="77777777" w:rsidR="00087153" w:rsidRDefault="00087153" w:rsidP="00B07527">
      <w:r>
        <w:separator/>
      </w:r>
    </w:p>
  </w:footnote>
  <w:footnote w:type="continuationSeparator" w:id="0">
    <w:p w14:paraId="697BF042" w14:textId="77777777" w:rsidR="00087153" w:rsidRDefault="00087153" w:rsidP="00B07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569B" w14:textId="77777777" w:rsidR="00087153" w:rsidRDefault="00087153" w:rsidP="00F06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E72CF" w14:textId="77777777" w:rsidR="00087153" w:rsidRDefault="00087153" w:rsidP="00B075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1EE5" w14:textId="77777777" w:rsidR="00087153" w:rsidRDefault="00087153" w:rsidP="00F06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2C1">
      <w:rPr>
        <w:rStyle w:val="PageNumber"/>
        <w:noProof/>
      </w:rPr>
      <w:t>10</w:t>
    </w:r>
    <w:r>
      <w:rPr>
        <w:rStyle w:val="PageNumber"/>
      </w:rPr>
      <w:fldChar w:fldCharType="end"/>
    </w:r>
  </w:p>
  <w:p w14:paraId="38881AA5" w14:textId="17B800FF" w:rsidR="00087153" w:rsidRDefault="00087153" w:rsidP="00B07527">
    <w:pPr>
      <w:pStyle w:val="Header"/>
      <w:ind w:right="360"/>
    </w:pPr>
    <w:r>
      <w:t>SOWK 675 GENDER &amp; INTERNATIONAL DEVELOPMENT ASSIGNMENT 1 – D. CHAN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F4"/>
    <w:rsid w:val="00004958"/>
    <w:rsid w:val="00012289"/>
    <w:rsid w:val="00021950"/>
    <w:rsid w:val="0002399B"/>
    <w:rsid w:val="00044F47"/>
    <w:rsid w:val="00062CE8"/>
    <w:rsid w:val="000704CF"/>
    <w:rsid w:val="00080370"/>
    <w:rsid w:val="00087153"/>
    <w:rsid w:val="000C02E7"/>
    <w:rsid w:val="00120EE5"/>
    <w:rsid w:val="00142EBE"/>
    <w:rsid w:val="00180594"/>
    <w:rsid w:val="001D45EE"/>
    <w:rsid w:val="00205F8F"/>
    <w:rsid w:val="00216C9A"/>
    <w:rsid w:val="00271F3A"/>
    <w:rsid w:val="00273EF6"/>
    <w:rsid w:val="002B27F4"/>
    <w:rsid w:val="002D7652"/>
    <w:rsid w:val="002F33A3"/>
    <w:rsid w:val="0032125B"/>
    <w:rsid w:val="00336B47"/>
    <w:rsid w:val="00337A4A"/>
    <w:rsid w:val="00353D16"/>
    <w:rsid w:val="003D15BC"/>
    <w:rsid w:val="003D3B8C"/>
    <w:rsid w:val="00422CE5"/>
    <w:rsid w:val="00460E9E"/>
    <w:rsid w:val="00470763"/>
    <w:rsid w:val="004874B6"/>
    <w:rsid w:val="004B2435"/>
    <w:rsid w:val="004B42EF"/>
    <w:rsid w:val="004E7DC2"/>
    <w:rsid w:val="005270DD"/>
    <w:rsid w:val="00530446"/>
    <w:rsid w:val="00553FF2"/>
    <w:rsid w:val="00565AA3"/>
    <w:rsid w:val="005679C7"/>
    <w:rsid w:val="00592062"/>
    <w:rsid w:val="005C76C2"/>
    <w:rsid w:val="006005E0"/>
    <w:rsid w:val="006224C7"/>
    <w:rsid w:val="006258C1"/>
    <w:rsid w:val="006372C1"/>
    <w:rsid w:val="006543BA"/>
    <w:rsid w:val="00686C1C"/>
    <w:rsid w:val="006B2DE3"/>
    <w:rsid w:val="006B73B0"/>
    <w:rsid w:val="006C6F64"/>
    <w:rsid w:val="00704501"/>
    <w:rsid w:val="00710104"/>
    <w:rsid w:val="0075457F"/>
    <w:rsid w:val="007A391A"/>
    <w:rsid w:val="007C7C53"/>
    <w:rsid w:val="007D769C"/>
    <w:rsid w:val="007E477A"/>
    <w:rsid w:val="0081757E"/>
    <w:rsid w:val="008945C4"/>
    <w:rsid w:val="00921A4F"/>
    <w:rsid w:val="0094768B"/>
    <w:rsid w:val="00953EA9"/>
    <w:rsid w:val="0098779F"/>
    <w:rsid w:val="00A51F6C"/>
    <w:rsid w:val="00A538CB"/>
    <w:rsid w:val="00A740CC"/>
    <w:rsid w:val="00A74756"/>
    <w:rsid w:val="00AE2135"/>
    <w:rsid w:val="00B07527"/>
    <w:rsid w:val="00B37E19"/>
    <w:rsid w:val="00B60A0C"/>
    <w:rsid w:val="00B92E2A"/>
    <w:rsid w:val="00BB4013"/>
    <w:rsid w:val="00BC4EFD"/>
    <w:rsid w:val="00BD0E90"/>
    <w:rsid w:val="00BF18ED"/>
    <w:rsid w:val="00BF643A"/>
    <w:rsid w:val="00C826DF"/>
    <w:rsid w:val="00CA5BDB"/>
    <w:rsid w:val="00CC00A2"/>
    <w:rsid w:val="00CD31D0"/>
    <w:rsid w:val="00CE54DD"/>
    <w:rsid w:val="00CE6008"/>
    <w:rsid w:val="00D1022B"/>
    <w:rsid w:val="00D26308"/>
    <w:rsid w:val="00D543B1"/>
    <w:rsid w:val="00D66D8E"/>
    <w:rsid w:val="00D86AD8"/>
    <w:rsid w:val="00D93F5E"/>
    <w:rsid w:val="00DA51BC"/>
    <w:rsid w:val="00DB33FD"/>
    <w:rsid w:val="00E14775"/>
    <w:rsid w:val="00E4608B"/>
    <w:rsid w:val="00E76B6A"/>
    <w:rsid w:val="00E77459"/>
    <w:rsid w:val="00E9439F"/>
    <w:rsid w:val="00EA0D9F"/>
    <w:rsid w:val="00EE04DC"/>
    <w:rsid w:val="00F018E5"/>
    <w:rsid w:val="00F051CD"/>
    <w:rsid w:val="00F06D33"/>
    <w:rsid w:val="00F2326E"/>
    <w:rsid w:val="00F33782"/>
    <w:rsid w:val="00F40E4F"/>
    <w:rsid w:val="00F74FA6"/>
    <w:rsid w:val="00FB173A"/>
    <w:rsid w:val="00FE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E2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90"/>
    <w:rPr>
      <w:color w:val="0000FF" w:themeColor="hyperlink"/>
      <w:u w:val="single"/>
    </w:rPr>
  </w:style>
  <w:style w:type="character" w:styleId="FollowedHyperlink">
    <w:name w:val="FollowedHyperlink"/>
    <w:basedOn w:val="DefaultParagraphFont"/>
    <w:uiPriority w:val="99"/>
    <w:semiHidden/>
    <w:unhideWhenUsed/>
    <w:rsid w:val="00BD0E90"/>
    <w:rPr>
      <w:color w:val="800080" w:themeColor="followedHyperlink"/>
      <w:u w:val="single"/>
    </w:rPr>
  </w:style>
  <w:style w:type="paragraph" w:styleId="Header">
    <w:name w:val="header"/>
    <w:basedOn w:val="Normal"/>
    <w:link w:val="HeaderChar"/>
    <w:uiPriority w:val="99"/>
    <w:unhideWhenUsed/>
    <w:rsid w:val="00B07527"/>
    <w:pPr>
      <w:tabs>
        <w:tab w:val="center" w:pos="4320"/>
        <w:tab w:val="right" w:pos="8640"/>
      </w:tabs>
    </w:pPr>
  </w:style>
  <w:style w:type="character" w:customStyle="1" w:styleId="HeaderChar">
    <w:name w:val="Header Char"/>
    <w:basedOn w:val="DefaultParagraphFont"/>
    <w:link w:val="Header"/>
    <w:uiPriority w:val="99"/>
    <w:rsid w:val="00B07527"/>
  </w:style>
  <w:style w:type="paragraph" w:styleId="Footer">
    <w:name w:val="footer"/>
    <w:basedOn w:val="Normal"/>
    <w:link w:val="FooterChar"/>
    <w:uiPriority w:val="99"/>
    <w:unhideWhenUsed/>
    <w:rsid w:val="00B07527"/>
    <w:pPr>
      <w:tabs>
        <w:tab w:val="center" w:pos="4320"/>
        <w:tab w:val="right" w:pos="8640"/>
      </w:tabs>
    </w:pPr>
  </w:style>
  <w:style w:type="character" w:customStyle="1" w:styleId="FooterChar">
    <w:name w:val="Footer Char"/>
    <w:basedOn w:val="DefaultParagraphFont"/>
    <w:link w:val="Footer"/>
    <w:uiPriority w:val="99"/>
    <w:rsid w:val="00B07527"/>
  </w:style>
  <w:style w:type="character" w:styleId="PageNumber">
    <w:name w:val="page number"/>
    <w:basedOn w:val="DefaultParagraphFont"/>
    <w:uiPriority w:val="99"/>
    <w:semiHidden/>
    <w:unhideWhenUsed/>
    <w:rsid w:val="00B07527"/>
  </w:style>
  <w:style w:type="table" w:styleId="TableGrid">
    <w:name w:val="Table Grid"/>
    <w:basedOn w:val="TableNormal"/>
    <w:uiPriority w:val="59"/>
    <w:rsid w:val="00530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E90"/>
    <w:rPr>
      <w:color w:val="0000FF" w:themeColor="hyperlink"/>
      <w:u w:val="single"/>
    </w:rPr>
  </w:style>
  <w:style w:type="character" w:styleId="FollowedHyperlink">
    <w:name w:val="FollowedHyperlink"/>
    <w:basedOn w:val="DefaultParagraphFont"/>
    <w:uiPriority w:val="99"/>
    <w:semiHidden/>
    <w:unhideWhenUsed/>
    <w:rsid w:val="00BD0E90"/>
    <w:rPr>
      <w:color w:val="800080" w:themeColor="followedHyperlink"/>
      <w:u w:val="single"/>
    </w:rPr>
  </w:style>
  <w:style w:type="paragraph" w:styleId="Header">
    <w:name w:val="header"/>
    <w:basedOn w:val="Normal"/>
    <w:link w:val="HeaderChar"/>
    <w:uiPriority w:val="99"/>
    <w:unhideWhenUsed/>
    <w:rsid w:val="00B07527"/>
    <w:pPr>
      <w:tabs>
        <w:tab w:val="center" w:pos="4320"/>
        <w:tab w:val="right" w:pos="8640"/>
      </w:tabs>
    </w:pPr>
  </w:style>
  <w:style w:type="character" w:customStyle="1" w:styleId="HeaderChar">
    <w:name w:val="Header Char"/>
    <w:basedOn w:val="DefaultParagraphFont"/>
    <w:link w:val="Header"/>
    <w:uiPriority w:val="99"/>
    <w:rsid w:val="00B07527"/>
  </w:style>
  <w:style w:type="paragraph" w:styleId="Footer">
    <w:name w:val="footer"/>
    <w:basedOn w:val="Normal"/>
    <w:link w:val="FooterChar"/>
    <w:uiPriority w:val="99"/>
    <w:unhideWhenUsed/>
    <w:rsid w:val="00B07527"/>
    <w:pPr>
      <w:tabs>
        <w:tab w:val="center" w:pos="4320"/>
        <w:tab w:val="right" w:pos="8640"/>
      </w:tabs>
    </w:pPr>
  </w:style>
  <w:style w:type="character" w:customStyle="1" w:styleId="FooterChar">
    <w:name w:val="Footer Char"/>
    <w:basedOn w:val="DefaultParagraphFont"/>
    <w:link w:val="Footer"/>
    <w:uiPriority w:val="99"/>
    <w:rsid w:val="00B07527"/>
  </w:style>
  <w:style w:type="character" w:styleId="PageNumber">
    <w:name w:val="page number"/>
    <w:basedOn w:val="DefaultParagraphFont"/>
    <w:uiPriority w:val="99"/>
    <w:semiHidden/>
    <w:unhideWhenUsed/>
    <w:rsid w:val="00B07527"/>
  </w:style>
  <w:style w:type="table" w:styleId="TableGrid">
    <w:name w:val="Table Grid"/>
    <w:basedOn w:val="TableNormal"/>
    <w:uiPriority w:val="59"/>
    <w:rsid w:val="00530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10</Pages>
  <Words>3360</Words>
  <Characters>19156</Characters>
  <Application>Microsoft Macintosh Word</Application>
  <DocSecurity>0</DocSecurity>
  <Lines>159</Lines>
  <Paragraphs>44</Paragraphs>
  <ScaleCrop>false</ScaleCrop>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48</cp:revision>
  <cp:lastPrinted>2013-02-14T20:51:00Z</cp:lastPrinted>
  <dcterms:created xsi:type="dcterms:W3CDTF">2013-02-02T21:46:00Z</dcterms:created>
  <dcterms:modified xsi:type="dcterms:W3CDTF">2013-02-14T23:39:00Z</dcterms:modified>
</cp:coreProperties>
</file>